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优秀团员申报表</w:t>
      </w:r>
    </w:p>
    <w:tbl>
      <w:tblPr>
        <w:tblStyle w:val="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</w:pPr>
      <w:r>
        <w:rPr>
          <w:rFonts w:hint="eastAsia" w:ascii="宋体" w:hAnsi="宋体"/>
          <w:b/>
          <w:bCs/>
        </w:rPr>
        <w:t>学习成绩栏填写</w:t>
      </w:r>
      <w:r>
        <w:rPr>
          <w:rFonts w:hint="eastAsia" w:ascii="宋体" w:hAnsi="宋体"/>
          <w:b/>
          <w:bCs/>
          <w:lang w:eastAsia="zh-CN"/>
        </w:rPr>
        <w:t>19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B7E1C"/>
    <w:rsid w:val="32C01C19"/>
    <w:rsid w:val="3E1B7E1C"/>
    <w:rsid w:val="508016E2"/>
    <w:rsid w:val="50C06171"/>
    <w:rsid w:val="57CA7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2019-04-03T04:35:00Z</dcterms:created>
  <dc:creator>谢芳琳</dc:creator>
  <cp:lastModifiedBy>终究不过一场空1410353050</cp:lastModifiedBy>
  <dcterms:modified xsi:type="dcterms:W3CDTF">2020-04-26T11:19:02Z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