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B316" w14:textId="77777777" w:rsidR="00253AEB" w:rsidRDefault="00000000">
      <w:pPr>
        <w:spacing w:line="240" w:lineRule="atLeast"/>
        <w:ind w:firstLineChars="0" w:firstLine="0"/>
        <w:jc w:val="center"/>
        <w:rPr>
          <w:rFonts w:asciiTheme="minorEastAsia" w:eastAsiaTheme="minorEastAsia" w:hAnsiTheme="minorEastAsia" w:cstheme="minorEastAsia"/>
          <w:b/>
          <w:bCs/>
          <w:sz w:val="52"/>
          <w:szCs w:val="52"/>
        </w:rPr>
      </w:pPr>
      <w:r>
        <w:rPr>
          <w:rFonts w:asciiTheme="minorEastAsia" w:eastAsiaTheme="minorEastAsia" w:hAnsiTheme="minorEastAsia" w:cstheme="minorEastAsia" w:hint="eastAsia"/>
          <w:noProof/>
        </w:rPr>
        <w:drawing>
          <wp:inline distT="0" distB="0" distL="0" distR="0" wp14:anchorId="6BBDA899" wp14:editId="65F9DD48">
            <wp:extent cx="1600200" cy="1054100"/>
            <wp:effectExtent l="0" t="0" r="0" b="12700"/>
            <wp:docPr id="3" name="图片 3" descr="哈工大黑白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哈工大黑白水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24BE" w14:textId="77777777" w:rsidR="00253AEB" w:rsidRDefault="00000000">
      <w:pPr>
        <w:spacing w:line="240" w:lineRule="atLeast"/>
        <w:ind w:firstLineChars="0" w:firstLine="0"/>
        <w:jc w:val="center"/>
        <w:rPr>
          <w:rFonts w:asciiTheme="minorEastAsia" w:eastAsiaTheme="minorEastAsia" w:hAnsiTheme="minorEastAsia" w:cstheme="minorEastAsia"/>
          <w:b/>
          <w:bCs/>
          <w:sz w:val="52"/>
          <w:szCs w:val="5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52"/>
          <w:szCs w:val="52"/>
        </w:rPr>
        <w:t>哈尔滨工业大学（威海）</w:t>
      </w:r>
    </w:p>
    <w:p w14:paraId="26394705" w14:textId="77777777" w:rsidR="00253AEB" w:rsidRDefault="00000000">
      <w:pPr>
        <w:spacing w:line="240" w:lineRule="atLeast"/>
        <w:ind w:firstLineChars="300" w:firstLine="1560"/>
        <w:rPr>
          <w:rFonts w:asciiTheme="minorEastAsia" w:eastAsiaTheme="minorEastAsia" w:hAnsiTheme="minorEastAsia" w:cstheme="minorEastAsia"/>
          <w:b/>
          <w:bCs/>
          <w:sz w:val="52"/>
          <w:szCs w:val="52"/>
        </w:rPr>
      </w:pPr>
      <w:r>
        <w:rPr>
          <w:rFonts w:asciiTheme="minorEastAsia" w:eastAsiaTheme="minorEastAsia" w:hAnsiTheme="minorEastAsia" w:cstheme="minorEastAsia"/>
          <w:b/>
          <w:bCs/>
          <w:sz w:val="52"/>
          <w:szCs w:val="52"/>
        </w:rPr>
        <w:t>2023</w:t>
      </w:r>
      <w:r>
        <w:rPr>
          <w:rFonts w:asciiTheme="minorEastAsia" w:eastAsiaTheme="minorEastAsia" w:hAnsiTheme="minorEastAsia" w:cstheme="minorEastAsia" w:hint="eastAsia"/>
          <w:b/>
          <w:bCs/>
          <w:sz w:val="52"/>
          <w:szCs w:val="52"/>
        </w:rPr>
        <w:t>年度乒乓球联赛</w:t>
      </w:r>
    </w:p>
    <w:p w14:paraId="7E6654EB" w14:textId="77777777" w:rsidR="00253AEB" w:rsidRDefault="00000000">
      <w:pPr>
        <w:spacing w:line="240" w:lineRule="atLeast"/>
        <w:ind w:firstLineChars="0" w:firstLine="0"/>
        <w:jc w:val="center"/>
        <w:rPr>
          <w:rFonts w:asciiTheme="minorEastAsia" w:eastAsiaTheme="minorEastAsia" w:hAnsiTheme="minorEastAsia" w:cstheme="minorEastAsia"/>
          <w:b/>
          <w:bCs/>
          <w:sz w:val="144"/>
          <w:szCs w:val="1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44"/>
          <w:szCs w:val="144"/>
        </w:rPr>
        <w:t>策</w:t>
      </w:r>
    </w:p>
    <w:p w14:paraId="36D4ADDD" w14:textId="77777777" w:rsidR="00253AEB" w:rsidRDefault="00000000">
      <w:pPr>
        <w:spacing w:line="240" w:lineRule="atLeast"/>
        <w:ind w:firstLineChars="0" w:firstLine="0"/>
        <w:jc w:val="center"/>
        <w:rPr>
          <w:rFonts w:asciiTheme="minorEastAsia" w:eastAsiaTheme="minorEastAsia" w:hAnsiTheme="minorEastAsia" w:cstheme="minorEastAsia"/>
          <w:b/>
          <w:bCs/>
          <w:sz w:val="144"/>
          <w:szCs w:val="1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44"/>
          <w:szCs w:val="144"/>
        </w:rPr>
        <w:t>划</w:t>
      </w:r>
    </w:p>
    <w:p w14:paraId="181EBFBE" w14:textId="77777777" w:rsidR="00253AEB" w:rsidRDefault="00000000">
      <w:pPr>
        <w:spacing w:line="240" w:lineRule="atLeast"/>
        <w:ind w:firstLineChars="0" w:firstLine="0"/>
        <w:jc w:val="center"/>
        <w:rPr>
          <w:rFonts w:asciiTheme="minorEastAsia" w:eastAsiaTheme="minorEastAsia" w:hAnsiTheme="minorEastAsia" w:cstheme="minorEastAsia"/>
          <w:b/>
          <w:bCs/>
          <w:sz w:val="144"/>
          <w:szCs w:val="1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44"/>
          <w:szCs w:val="144"/>
        </w:rPr>
        <w:t>书</w:t>
      </w:r>
    </w:p>
    <w:p w14:paraId="6EAEA84C" w14:textId="77777777" w:rsidR="00253AEB" w:rsidRDefault="00000000">
      <w:pPr>
        <w:spacing w:line="240" w:lineRule="atLeast"/>
        <w:ind w:firstLineChars="1703" w:firstLine="5450"/>
        <w:jc w:val="right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乒乓球爱好者协会</w:t>
      </w:r>
    </w:p>
    <w:p w14:paraId="3D7B685E" w14:textId="77777777" w:rsidR="00253AEB" w:rsidRDefault="00000000">
      <w:pPr>
        <w:spacing w:line="240" w:lineRule="atLeast"/>
        <w:ind w:firstLineChars="2103" w:firstLine="6730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活动部</w:t>
      </w:r>
    </w:p>
    <w:p w14:paraId="425FA242" w14:textId="77777777" w:rsidR="00253AEB" w:rsidRDefault="00000000">
      <w:pPr>
        <w:ind w:firstLine="640"/>
        <w:jc w:val="right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年3月10日</w:t>
      </w:r>
    </w:p>
    <w:p w14:paraId="69E09C16" w14:textId="77777777" w:rsidR="00253AEB" w:rsidRDefault="00253AEB">
      <w:pPr>
        <w:spacing w:line="240" w:lineRule="atLeast"/>
        <w:ind w:leftChars="1707" w:left="4097" w:firstLineChars="50" w:firstLine="220"/>
        <w:rPr>
          <w:rFonts w:asciiTheme="majorEastAsia" w:eastAsia="Malgun Gothic" w:hAnsiTheme="majorEastAsia" w:cs="Malgun Gothic Semilight"/>
          <w:b/>
          <w:sz w:val="44"/>
          <w:szCs w:val="44"/>
        </w:rPr>
      </w:pPr>
    </w:p>
    <w:p w14:paraId="68D0D739" w14:textId="77777777" w:rsidR="00253AEB" w:rsidRDefault="00000000">
      <w:pPr>
        <w:widowControl/>
        <w:spacing w:line="240" w:lineRule="auto"/>
        <w:ind w:firstLineChars="0" w:firstLine="0"/>
        <w:jc w:val="left"/>
        <w:rPr>
          <w:rFonts w:asciiTheme="majorEastAsia" w:eastAsia="Malgun Gothic" w:hAnsiTheme="majorEastAsia" w:cs="Malgun Gothic Semilight"/>
          <w:b/>
          <w:sz w:val="44"/>
          <w:szCs w:val="44"/>
        </w:rPr>
        <w:sectPr w:rsidR="00253A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fmt="lowerRoman" w:start="1"/>
          <w:cols w:space="425"/>
          <w:titlePg/>
          <w:docGrid w:type="lines" w:linePitch="326"/>
        </w:sectPr>
      </w:pPr>
      <w:r>
        <w:rPr>
          <w:rFonts w:asciiTheme="majorEastAsia" w:eastAsia="Malgun Gothic" w:hAnsiTheme="majorEastAsia" w:cs="Malgun Gothic Semilight"/>
          <w:b/>
          <w:sz w:val="44"/>
          <w:szCs w:val="44"/>
        </w:rPr>
        <w:br w:type="page"/>
      </w:r>
    </w:p>
    <w:p w14:paraId="2EDDA0BE" w14:textId="77777777" w:rsidR="00253AEB" w:rsidRDefault="00253AEB">
      <w:pPr>
        <w:widowControl/>
        <w:spacing w:line="240" w:lineRule="auto"/>
        <w:ind w:firstLineChars="0" w:firstLine="0"/>
        <w:jc w:val="left"/>
        <w:rPr>
          <w:rFonts w:asciiTheme="majorEastAsia" w:eastAsiaTheme="minorEastAsia" w:hAnsiTheme="majorEastAsia" w:cs="Malgun Gothic Semilight"/>
          <w:b/>
          <w:sz w:val="44"/>
          <w:szCs w:val="44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4"/>
          <w:szCs w:val="20"/>
          <w:lang w:val="zh-CN"/>
        </w:rPr>
        <w:id w:val="21331220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6C563E" w14:textId="77777777" w:rsidR="00253AEB" w:rsidRDefault="00000000">
          <w:pPr>
            <w:pStyle w:val="TOC10"/>
            <w:ind w:firstLine="480"/>
            <w:jc w:val="center"/>
            <w:rPr>
              <w:rFonts w:ascii="宋体" w:eastAsia="宋体" w:hAnsi="宋体"/>
              <w:color w:val="auto"/>
              <w:sz w:val="44"/>
              <w:szCs w:val="44"/>
            </w:rPr>
          </w:pPr>
          <w:r>
            <w:rPr>
              <w:rFonts w:ascii="宋体" w:eastAsia="宋体" w:hAnsi="宋体"/>
              <w:color w:val="auto"/>
              <w:sz w:val="40"/>
              <w:szCs w:val="40"/>
              <w:lang w:val="zh-CN"/>
            </w:rPr>
            <w:t>目录</w:t>
          </w:r>
        </w:p>
        <w:p w14:paraId="62354B5C" w14:textId="77777777" w:rsidR="00253AEB" w:rsidRDefault="00000000">
          <w:pPr>
            <w:pStyle w:val="TOC1"/>
            <w:tabs>
              <w:tab w:val="right" w:leader="dot" w:pos="8306"/>
            </w:tabs>
            <w:ind w:firstLine="480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91" w:history="1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活动简介</w:t>
            </w:r>
            <w:r>
              <w:tab/>
            </w:r>
            <w:r>
              <w:fldChar w:fldCharType="begin"/>
            </w:r>
            <w:r>
              <w:instrText xml:space="preserve"> PAGEREF _Toc3291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198E329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25011" w:history="1">
            <w:r>
              <w:rPr>
                <w:rFonts w:hint="eastAsia"/>
              </w:rPr>
              <w:t xml:space="preserve">1.1 </w:t>
            </w:r>
            <w:r>
              <w:rPr>
                <w:rFonts w:hint="eastAsia"/>
              </w:rPr>
              <w:t>活动名称</w:t>
            </w:r>
            <w:r>
              <w:tab/>
            </w:r>
            <w:r>
              <w:fldChar w:fldCharType="begin"/>
            </w:r>
            <w:r>
              <w:instrText xml:space="preserve"> PAGEREF _Toc25011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14F7476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28210" w:history="1">
            <w:r>
              <w:rPr>
                <w:rFonts w:hint="eastAsia"/>
              </w:rPr>
              <w:t xml:space="preserve">1.2 </w:t>
            </w:r>
            <w:r>
              <w:rPr>
                <w:rFonts w:hint="eastAsia"/>
              </w:rPr>
              <w:t>活动背景</w:t>
            </w:r>
            <w:r>
              <w:tab/>
            </w:r>
            <w:r>
              <w:fldChar w:fldCharType="begin"/>
            </w:r>
            <w:r>
              <w:instrText xml:space="preserve"> PAGEREF _Toc28210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033A12A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7574" w:history="1">
            <w:r>
              <w:rPr>
                <w:rFonts w:hint="eastAsia"/>
              </w:rPr>
              <w:t xml:space="preserve">1.3 </w:t>
            </w:r>
            <w:r>
              <w:rPr>
                <w:rFonts w:hint="eastAsia"/>
              </w:rPr>
              <w:t>举办单位</w:t>
            </w:r>
            <w:r>
              <w:tab/>
            </w:r>
            <w:r>
              <w:fldChar w:fldCharType="begin"/>
            </w:r>
            <w:r>
              <w:instrText xml:space="preserve"> PAGEREF _Toc7574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7BAC158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28405" w:history="1">
            <w:r>
              <w:rPr>
                <w:rFonts w:hint="eastAsia"/>
              </w:rPr>
              <w:t xml:space="preserve">1.4 </w:t>
            </w:r>
            <w:r>
              <w:rPr>
                <w:rFonts w:hint="eastAsia"/>
              </w:rPr>
              <w:t>活动时间及地点</w:t>
            </w:r>
            <w:r>
              <w:tab/>
            </w:r>
            <w:r>
              <w:fldChar w:fldCharType="begin"/>
            </w:r>
            <w:r>
              <w:instrText xml:space="preserve"> PAGEREF _Toc28405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29814D4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423" w:history="1">
            <w:r>
              <w:rPr>
                <w:rFonts w:hint="eastAsia"/>
              </w:rPr>
              <w:t xml:space="preserve">1.5 </w:t>
            </w:r>
            <w:r>
              <w:rPr>
                <w:rFonts w:hint="eastAsia"/>
              </w:rPr>
              <w:t>参与人员</w:t>
            </w:r>
            <w:r>
              <w:tab/>
            </w:r>
            <w:r>
              <w:fldChar w:fldCharType="begin"/>
            </w:r>
            <w:r>
              <w:instrText xml:space="preserve"> PAGEREF _Toc423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3F63C3E9" w14:textId="77777777" w:rsidR="00253AEB" w:rsidRDefault="00000000">
          <w:pPr>
            <w:pStyle w:val="TOC1"/>
            <w:tabs>
              <w:tab w:val="right" w:leader="dot" w:pos="8306"/>
            </w:tabs>
            <w:ind w:firstLine="480"/>
          </w:pPr>
          <w:hyperlink w:anchor="_Toc1231" w:history="1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活动流程</w:t>
            </w:r>
            <w:r>
              <w:tab/>
            </w:r>
            <w:r>
              <w:fldChar w:fldCharType="begin"/>
            </w:r>
            <w:r>
              <w:instrText xml:space="preserve"> PAGEREF _Toc1231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15F92A4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6793" w:history="1">
            <w:r>
              <w:rPr>
                <w:rFonts w:hint="eastAsia"/>
              </w:rPr>
              <w:t xml:space="preserve">2.1 </w:t>
            </w:r>
            <w:r>
              <w:rPr>
                <w:rFonts w:hint="eastAsia"/>
              </w:rPr>
              <w:t>前期准备</w:t>
            </w:r>
            <w:r>
              <w:tab/>
            </w:r>
            <w:r>
              <w:fldChar w:fldCharType="begin"/>
            </w:r>
            <w:r>
              <w:instrText xml:space="preserve"> PAGEREF _Toc6793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A8984FA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18681" w:history="1">
            <w:r>
              <w:rPr>
                <w:rFonts w:hint="eastAsia"/>
              </w:rPr>
              <w:t xml:space="preserve">2.1.1 </w:t>
            </w:r>
            <w:r>
              <w:rPr>
                <w:rFonts w:hint="eastAsia"/>
              </w:rPr>
              <w:t>活动宣传</w:t>
            </w:r>
            <w:r>
              <w:tab/>
            </w:r>
            <w:r>
              <w:fldChar w:fldCharType="begin"/>
            </w:r>
            <w:r>
              <w:instrText xml:space="preserve"> PAGEREF _Toc18681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08BF5E23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18246" w:history="1">
            <w:r>
              <w:rPr>
                <w:rFonts w:hint="eastAsia"/>
              </w:rPr>
              <w:t xml:space="preserve">2.1.2 </w:t>
            </w:r>
            <w:r>
              <w:rPr>
                <w:rFonts w:hint="eastAsia"/>
              </w:rPr>
              <w:t>报名方式及统计</w:t>
            </w:r>
            <w:r>
              <w:tab/>
            </w:r>
            <w:r>
              <w:fldChar w:fldCharType="begin"/>
            </w:r>
            <w:r>
              <w:instrText xml:space="preserve"> PAGEREF _Toc18246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08B2D2C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26164" w:history="1">
            <w:r>
              <w:rPr>
                <w:rFonts w:hint="eastAsia"/>
              </w:rPr>
              <w:t xml:space="preserve">2.1.3 </w:t>
            </w:r>
            <w:r>
              <w:rPr>
                <w:rFonts w:hint="eastAsia"/>
              </w:rPr>
              <w:t>裁判培训</w:t>
            </w:r>
            <w:r>
              <w:tab/>
            </w:r>
            <w:r>
              <w:fldChar w:fldCharType="begin"/>
            </w:r>
            <w:r>
              <w:instrText xml:space="preserve"> PAGEREF _Toc26164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650BD42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22489" w:history="1">
            <w:r>
              <w:rPr>
                <w:rFonts w:hint="eastAsia"/>
              </w:rPr>
              <w:t xml:space="preserve">2.2 </w:t>
            </w:r>
            <w:r>
              <w:rPr>
                <w:rFonts w:hint="eastAsia"/>
              </w:rPr>
              <w:t>活动开展</w:t>
            </w:r>
            <w:r>
              <w:tab/>
            </w:r>
            <w:r>
              <w:fldChar w:fldCharType="begin"/>
            </w:r>
            <w:r>
              <w:instrText xml:space="preserve"> PAGEREF _Toc22489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27989BB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977" w:history="1">
            <w:r>
              <w:rPr>
                <w:rFonts w:hint="eastAsia"/>
              </w:rPr>
              <w:t xml:space="preserve">2.2.1 </w:t>
            </w:r>
            <w:r>
              <w:rPr>
                <w:rFonts w:hint="eastAsia"/>
              </w:rPr>
              <w:t>开幕式</w:t>
            </w:r>
            <w:r>
              <w:tab/>
            </w:r>
            <w:r>
              <w:fldChar w:fldCharType="begin"/>
            </w:r>
            <w:r>
              <w:instrText xml:space="preserve"> PAGEREF _Toc977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BA5B555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30882" w:history="1">
            <w:r>
              <w:rPr>
                <w:rFonts w:hint="eastAsia"/>
              </w:rPr>
              <w:t xml:space="preserve">2.2.2 </w:t>
            </w:r>
            <w:r>
              <w:rPr>
                <w:rFonts w:hint="eastAsia"/>
              </w:rPr>
              <w:t>比赛流程</w:t>
            </w:r>
            <w:r>
              <w:tab/>
            </w:r>
            <w:r>
              <w:fldChar w:fldCharType="begin"/>
            </w:r>
            <w:r>
              <w:instrText xml:space="preserve"> PAGEREF _Toc30882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F2A5506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32184" w:history="1">
            <w:r>
              <w:rPr>
                <w:rFonts w:hint="eastAsia"/>
              </w:rPr>
              <w:t xml:space="preserve">2.2.3 </w:t>
            </w:r>
            <w:r>
              <w:rPr>
                <w:rFonts w:hint="eastAsia"/>
              </w:rPr>
              <w:t>乒协事务</w:t>
            </w:r>
            <w:r>
              <w:tab/>
            </w:r>
            <w:r>
              <w:fldChar w:fldCharType="begin"/>
            </w:r>
            <w:r>
              <w:instrText xml:space="preserve"> PAGEREF _Toc32184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60C842D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6858" w:history="1">
            <w:r>
              <w:rPr>
                <w:rFonts w:hint="eastAsia"/>
              </w:rPr>
              <w:t xml:space="preserve">2.2.4 </w:t>
            </w:r>
            <w:r>
              <w:rPr>
                <w:rFonts w:hint="eastAsia"/>
              </w:rPr>
              <w:t>闭幕式</w:t>
            </w:r>
            <w:r>
              <w:tab/>
            </w:r>
            <w:r>
              <w:fldChar w:fldCharType="begin"/>
            </w:r>
            <w:r>
              <w:instrText xml:space="preserve"> PAGEREF _Toc6858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9376048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31171" w:history="1">
            <w:r>
              <w:rPr>
                <w:rFonts w:hint="eastAsia"/>
              </w:rPr>
              <w:t xml:space="preserve">2.3 </w:t>
            </w:r>
            <w:r>
              <w:rPr>
                <w:rFonts w:hint="eastAsia"/>
              </w:rPr>
              <w:t>活动后事务</w:t>
            </w:r>
            <w:r>
              <w:tab/>
            </w:r>
            <w:r>
              <w:fldChar w:fldCharType="begin"/>
            </w:r>
            <w:r>
              <w:instrText xml:space="preserve"> PAGEREF _Toc31171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C756AE5" w14:textId="77777777" w:rsidR="00253AEB" w:rsidRDefault="00000000">
          <w:pPr>
            <w:pStyle w:val="TOC1"/>
            <w:tabs>
              <w:tab w:val="right" w:leader="dot" w:pos="8306"/>
            </w:tabs>
            <w:ind w:firstLine="480"/>
          </w:pPr>
          <w:hyperlink w:anchor="_Toc18615" w:history="1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其他事宜</w:t>
            </w:r>
            <w:r>
              <w:tab/>
            </w:r>
            <w:r>
              <w:fldChar w:fldCharType="begin"/>
            </w:r>
            <w:r>
              <w:instrText xml:space="preserve"> PAGEREF _Toc18615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F92AAA2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11508" w:history="1">
            <w:r>
              <w:rPr>
                <w:rFonts w:hint="eastAsia"/>
              </w:rPr>
              <w:t xml:space="preserve">3.1 </w:t>
            </w:r>
            <w:r>
              <w:rPr>
                <w:rFonts w:hint="eastAsia"/>
              </w:rPr>
              <w:t>比赛规则</w:t>
            </w:r>
            <w:r>
              <w:tab/>
            </w:r>
            <w:r>
              <w:fldChar w:fldCharType="begin"/>
            </w:r>
            <w:r>
              <w:instrText xml:space="preserve"> PAGEREF _Toc11508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8A8E1B7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3813" w:history="1">
            <w:r>
              <w:rPr>
                <w:rFonts w:hint="eastAsia"/>
              </w:rPr>
              <w:t xml:space="preserve">3.1.1 </w:t>
            </w:r>
            <w:r>
              <w:rPr>
                <w:rFonts w:hint="eastAsia"/>
                <w:shd w:val="clear" w:color="auto" w:fill="FFFFFF"/>
              </w:rPr>
              <w:t>赛前</w:t>
            </w:r>
            <w:r>
              <w:tab/>
            </w:r>
            <w:r>
              <w:fldChar w:fldCharType="begin"/>
            </w:r>
            <w:r>
              <w:instrText xml:space="preserve"> PAGEREF _Toc3813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1E813A8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30534" w:history="1">
            <w:r>
              <w:rPr>
                <w:rFonts w:hint="eastAsia"/>
                <w:shd w:val="clear" w:color="auto" w:fill="FFFFFF"/>
              </w:rPr>
              <w:t xml:space="preserve">3.1.2 </w:t>
            </w:r>
            <w:r>
              <w:rPr>
                <w:rFonts w:hint="eastAsia"/>
                <w:shd w:val="clear" w:color="auto" w:fill="FFFFFF"/>
              </w:rPr>
              <w:t>赛中</w:t>
            </w:r>
            <w:r>
              <w:tab/>
            </w:r>
            <w:r>
              <w:fldChar w:fldCharType="begin"/>
            </w:r>
            <w:r>
              <w:instrText xml:space="preserve"> PAGEREF _Toc30534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F46D645" w14:textId="77777777" w:rsidR="00253AEB" w:rsidRDefault="00000000">
          <w:pPr>
            <w:pStyle w:val="TOC3"/>
            <w:tabs>
              <w:tab w:val="right" w:leader="dot" w:pos="8306"/>
            </w:tabs>
            <w:ind w:left="960" w:firstLine="480"/>
          </w:pPr>
          <w:hyperlink w:anchor="_Toc9458" w:history="1">
            <w:r>
              <w:rPr>
                <w:rFonts w:hint="eastAsia"/>
              </w:rPr>
              <w:t xml:space="preserve">3.1.3 </w:t>
            </w:r>
            <w:r>
              <w:rPr>
                <w:rFonts w:hint="eastAsia"/>
                <w:shd w:val="clear" w:color="auto" w:fill="FFFFFF"/>
              </w:rPr>
              <w:t>赛后</w:t>
            </w:r>
            <w:r>
              <w:tab/>
            </w:r>
            <w:r>
              <w:fldChar w:fldCharType="begin"/>
            </w:r>
            <w:r>
              <w:instrText xml:space="preserve"> PAGEREF _Toc9458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B96DE6C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29490" w:history="1"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奖品设置</w:t>
            </w:r>
            <w:r>
              <w:tab/>
            </w:r>
            <w:r>
              <w:fldChar w:fldCharType="begin"/>
            </w:r>
            <w:r>
              <w:instrText xml:space="preserve"> PAGEREF _Toc29490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55DFA867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8091" w:history="1">
            <w:r>
              <w:rPr>
                <w:rFonts w:hint="eastAsia"/>
              </w:rPr>
              <w:t xml:space="preserve">3.3 </w:t>
            </w:r>
            <w:r>
              <w:rPr>
                <w:rFonts w:hint="eastAsia"/>
              </w:rPr>
              <w:t>经费预算</w:t>
            </w:r>
            <w:r>
              <w:tab/>
            </w:r>
            <w:r>
              <w:fldChar w:fldCharType="begin"/>
            </w:r>
            <w:r>
              <w:instrText xml:space="preserve"> PAGEREF _Toc8091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004C6917" w14:textId="77777777" w:rsidR="00253AEB" w:rsidRDefault="00000000">
          <w:pPr>
            <w:pStyle w:val="TOC2"/>
            <w:tabs>
              <w:tab w:val="right" w:leader="dot" w:pos="8306"/>
            </w:tabs>
            <w:ind w:left="480" w:firstLine="480"/>
          </w:pPr>
          <w:hyperlink w:anchor="_Toc15893" w:history="1">
            <w:r>
              <w:rPr>
                <w:rFonts w:ascii="黑体" w:hAnsi="黑体" w:hint="eastAsia"/>
                <w:szCs w:val="24"/>
              </w:rPr>
              <w:t xml:space="preserve">3.4 </w:t>
            </w:r>
            <w:r>
              <w:rPr>
                <w:rFonts w:hint="eastAsia"/>
              </w:rPr>
              <w:t>注意事项</w:t>
            </w:r>
            <w:r>
              <w:tab/>
            </w:r>
            <w:r>
              <w:fldChar w:fldCharType="begin"/>
            </w:r>
            <w:r>
              <w:instrText xml:space="preserve"> PAGEREF _Toc15893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0E683987" w14:textId="77777777" w:rsidR="00253AEB" w:rsidRDefault="00000000">
          <w:pPr>
            <w:ind w:firstLineChars="0" w:firstLine="0"/>
            <w:sectPr w:rsidR="00253AEB">
              <w:pgSz w:w="11906" w:h="16838"/>
              <w:pgMar w:top="1440" w:right="1800" w:bottom="1440" w:left="1800" w:header="851" w:footer="992" w:gutter="0"/>
              <w:pgNumType w:fmt="lowerRoman" w:start="1"/>
              <w:cols w:space="425"/>
              <w:docGrid w:type="lines" w:linePitch="326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14:paraId="4F739CED" w14:textId="77777777" w:rsidR="00253AEB" w:rsidRDefault="00000000">
      <w:pPr>
        <w:pStyle w:val="1"/>
        <w:spacing w:before="156" w:after="156"/>
      </w:pPr>
      <w:r>
        <w:rPr>
          <w:rFonts w:hint="eastAsia"/>
        </w:rPr>
        <w:lastRenderedPageBreak/>
        <w:t xml:space="preserve"> </w:t>
      </w:r>
      <w:bookmarkStart w:id="0" w:name="_Toc3291"/>
      <w:r>
        <w:rPr>
          <w:rFonts w:hint="eastAsia"/>
        </w:rPr>
        <w:t>活动简介</w:t>
      </w:r>
      <w:bookmarkEnd w:id="0"/>
    </w:p>
    <w:p w14:paraId="215810BD" w14:textId="77777777" w:rsidR="00253AEB" w:rsidRDefault="00000000">
      <w:pPr>
        <w:pStyle w:val="2"/>
        <w:spacing w:before="156" w:after="156"/>
      </w:pPr>
      <w:r>
        <w:rPr>
          <w:rFonts w:hint="eastAsia"/>
        </w:rPr>
        <w:t xml:space="preserve"> </w:t>
      </w:r>
      <w:bookmarkStart w:id="1" w:name="_Toc25011"/>
      <w:r>
        <w:rPr>
          <w:rFonts w:hint="eastAsia"/>
        </w:rPr>
        <w:t>活动名称</w:t>
      </w:r>
      <w:bookmarkEnd w:id="1"/>
    </w:p>
    <w:p w14:paraId="4A86EA24" w14:textId="77777777" w:rsidR="00253AEB" w:rsidRDefault="00000000">
      <w:pPr>
        <w:ind w:firstLine="480"/>
      </w:pPr>
      <w:r>
        <w:t>2023</w:t>
      </w:r>
      <w:r>
        <w:rPr>
          <w:rFonts w:hint="eastAsia"/>
        </w:rPr>
        <w:t>年度乒乓球联赛</w:t>
      </w:r>
    </w:p>
    <w:p w14:paraId="34D14BDC" w14:textId="77777777" w:rsidR="00253AEB" w:rsidRDefault="00000000">
      <w:pPr>
        <w:pStyle w:val="2"/>
        <w:spacing w:before="156" w:after="156"/>
      </w:pPr>
      <w:r>
        <w:rPr>
          <w:rFonts w:hint="eastAsia"/>
        </w:rPr>
        <w:t xml:space="preserve"> </w:t>
      </w:r>
      <w:bookmarkStart w:id="2" w:name="_Toc28210"/>
      <w:r>
        <w:rPr>
          <w:rFonts w:hint="eastAsia"/>
        </w:rPr>
        <w:t>活动背景</w:t>
      </w:r>
      <w:bookmarkEnd w:id="2"/>
    </w:p>
    <w:p w14:paraId="5C57F629" w14:textId="77777777" w:rsidR="00253AEB" w:rsidRDefault="00000000">
      <w:pPr>
        <w:ind w:firstLine="480"/>
      </w:pPr>
      <w:r>
        <w:rPr>
          <w:rFonts w:hint="eastAsia"/>
        </w:rPr>
        <w:t>为繁荣校区文化，丰富广大同学的课余文化生活，给大家一个彰显个性的机会，使其体验丰富多彩的大学生活，同时培养广大同学的竞争意识和进取精神，我校区</w:t>
      </w:r>
      <w:r>
        <w:rPr>
          <w:rFonts w:hint="eastAsia"/>
        </w:rPr>
        <w:t>2023</w:t>
      </w:r>
      <w:r>
        <w:rPr>
          <w:rFonts w:hint="eastAsia"/>
        </w:rPr>
        <w:t>年度乒乓球联赛比赛决定在四月初举办。</w:t>
      </w:r>
    </w:p>
    <w:p w14:paraId="358B686C" w14:textId="77777777" w:rsidR="00253AEB" w:rsidRDefault="00000000">
      <w:pPr>
        <w:pStyle w:val="2"/>
        <w:spacing w:before="156" w:after="156"/>
      </w:pPr>
      <w:r>
        <w:rPr>
          <w:rFonts w:hint="eastAsia"/>
        </w:rPr>
        <w:t xml:space="preserve"> </w:t>
      </w:r>
      <w:bookmarkStart w:id="3" w:name="_Toc7574"/>
      <w:r>
        <w:rPr>
          <w:rFonts w:hint="eastAsia"/>
        </w:rPr>
        <w:t>举办单位</w:t>
      </w:r>
      <w:bookmarkEnd w:id="3"/>
    </w:p>
    <w:p w14:paraId="4031D5CB" w14:textId="77777777" w:rsidR="00253AEB" w:rsidRDefault="00000000">
      <w:pPr>
        <w:ind w:firstLine="480"/>
      </w:pPr>
      <w:r>
        <w:rPr>
          <w:rFonts w:hint="eastAsia"/>
        </w:rPr>
        <w:t>哈尔滨工业大学（威海）乒乓球爱好者协会（下称乒协）</w:t>
      </w:r>
    </w:p>
    <w:p w14:paraId="52E3AF6D" w14:textId="77777777" w:rsidR="00253AEB" w:rsidRDefault="00000000">
      <w:pPr>
        <w:pStyle w:val="2"/>
        <w:spacing w:before="156" w:after="156"/>
      </w:pPr>
      <w:r>
        <w:t xml:space="preserve"> </w:t>
      </w:r>
      <w:bookmarkStart w:id="4" w:name="_Toc28405"/>
      <w:r>
        <w:rPr>
          <w:rFonts w:hint="eastAsia"/>
        </w:rPr>
        <w:t>活动时间及地点</w:t>
      </w:r>
      <w:bookmarkEnd w:id="4"/>
    </w:p>
    <w:p w14:paraId="03CDCAE8" w14:textId="77777777" w:rsidR="00253AEB" w:rsidRDefault="00000000">
      <w:pPr>
        <w:ind w:firstLine="480"/>
      </w:pPr>
      <w:r>
        <w:rPr>
          <w:rFonts w:hint="eastAsia"/>
        </w:rPr>
        <w:t>男子单打时间：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~</w:t>
      </w:r>
      <w: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14:paraId="08EDE5C0" w14:textId="77777777" w:rsidR="00253AEB" w:rsidRDefault="00000000">
      <w:pPr>
        <w:ind w:firstLine="480"/>
      </w:pPr>
      <w:r>
        <w:rPr>
          <w:rFonts w:hint="eastAsia"/>
        </w:rPr>
        <w:t>混合双打时间：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~</w:t>
      </w:r>
      <w: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14:paraId="2993A475" w14:textId="77777777" w:rsidR="00253AEB" w:rsidRDefault="00000000">
      <w:pPr>
        <w:ind w:firstLine="480"/>
      </w:pPr>
      <w:r>
        <w:rPr>
          <w:rFonts w:hint="eastAsia"/>
        </w:rPr>
        <w:t>女子单打时间：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rPr>
          <w:rFonts w:hint="eastAsia"/>
        </w:rPr>
        <w:t>~</w:t>
      </w:r>
      <w: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日</w:t>
      </w:r>
    </w:p>
    <w:p w14:paraId="2018EEB4" w14:textId="77777777" w:rsidR="00253AEB" w:rsidRDefault="00000000">
      <w:pPr>
        <w:ind w:firstLine="480"/>
      </w:pPr>
      <w:r>
        <w:rPr>
          <w:rFonts w:hint="eastAsia"/>
        </w:rPr>
        <w:t>男子团体时间：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rPr>
          <w:rFonts w:hint="eastAsia"/>
        </w:rPr>
        <w:t>~</w:t>
      </w:r>
      <w: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日</w:t>
      </w:r>
    </w:p>
    <w:p w14:paraId="778A2CD4" w14:textId="77777777" w:rsidR="00253AEB" w:rsidRDefault="00000000">
      <w:pPr>
        <w:ind w:firstLine="480"/>
      </w:pPr>
      <w:r>
        <w:rPr>
          <w:rFonts w:hint="eastAsia"/>
        </w:rPr>
        <w:t>比赛赛地点：哈尔滨工业大学（威海）综合球类馆</w:t>
      </w:r>
      <w:r>
        <w:t xml:space="preserve"> </w:t>
      </w:r>
      <w:r>
        <w:rPr>
          <w:rFonts w:hint="eastAsia"/>
        </w:rPr>
        <w:t>乒乓球场地</w:t>
      </w:r>
    </w:p>
    <w:p w14:paraId="0AE6BF20" w14:textId="77777777" w:rsidR="00253AEB" w:rsidRDefault="00000000">
      <w:pPr>
        <w:pStyle w:val="2"/>
        <w:spacing w:before="156" w:after="156"/>
      </w:pPr>
      <w:r>
        <w:rPr>
          <w:rFonts w:hint="eastAsia"/>
        </w:rPr>
        <w:t xml:space="preserve"> </w:t>
      </w:r>
      <w:bookmarkStart w:id="5" w:name="_Toc423"/>
      <w:r>
        <w:rPr>
          <w:rFonts w:hint="eastAsia"/>
        </w:rPr>
        <w:t>参与人员</w:t>
      </w:r>
      <w:bookmarkEnd w:id="5"/>
    </w:p>
    <w:p w14:paraId="513ED6B6" w14:textId="77777777" w:rsidR="00253AEB" w:rsidRDefault="00000000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哈尔滨工业大学（威海）的在校学生</w:t>
      </w:r>
    </w:p>
    <w:p w14:paraId="72BFE4C6" w14:textId="77777777" w:rsidR="00253AEB" w:rsidRDefault="00000000">
      <w:pPr>
        <w:pStyle w:val="ad"/>
        <w:numPr>
          <w:ilvl w:val="0"/>
          <w:numId w:val="2"/>
        </w:numPr>
        <w:ind w:firstLineChars="0"/>
      </w:pPr>
      <w:r>
        <w:rPr>
          <w:rFonts w:hint="eastAsia"/>
        </w:rPr>
        <w:t>乒协组织人员</w:t>
      </w:r>
    </w:p>
    <w:p w14:paraId="46B865E8" w14:textId="77777777" w:rsidR="00253AEB" w:rsidRDefault="00000000">
      <w:pPr>
        <w:ind w:firstLine="480"/>
      </w:pPr>
      <w:r>
        <w:rPr>
          <w:rFonts w:hint="eastAsia"/>
        </w:rPr>
        <w:t>3</w:t>
      </w:r>
      <w:r>
        <w:t>.</w:t>
      </w:r>
      <w:r>
        <w:tab/>
      </w:r>
      <w:r>
        <w:rPr>
          <w:rFonts w:hint="eastAsia"/>
        </w:rPr>
        <w:t>招募裁判</w:t>
      </w:r>
    </w:p>
    <w:p w14:paraId="2B2A575D" w14:textId="77777777" w:rsidR="00253AEB" w:rsidRDefault="00000000">
      <w:pPr>
        <w:pStyle w:val="1"/>
        <w:spacing w:before="156" w:after="156"/>
      </w:pPr>
      <w:r>
        <w:rPr>
          <w:rFonts w:hint="eastAsia"/>
        </w:rPr>
        <w:lastRenderedPageBreak/>
        <w:t xml:space="preserve"> </w:t>
      </w:r>
      <w:bookmarkStart w:id="6" w:name="_Toc1231"/>
      <w:r>
        <w:rPr>
          <w:rFonts w:hint="eastAsia"/>
        </w:rPr>
        <w:t>活动流程</w:t>
      </w:r>
      <w:bookmarkEnd w:id="6"/>
    </w:p>
    <w:p w14:paraId="12665BB6" w14:textId="77777777" w:rsidR="00253AEB" w:rsidRDefault="00000000">
      <w:pPr>
        <w:pStyle w:val="2"/>
        <w:spacing w:before="156" w:after="156"/>
      </w:pPr>
      <w:bookmarkStart w:id="7" w:name="_Toc6793"/>
      <w:r>
        <w:rPr>
          <w:rFonts w:hint="eastAsia"/>
        </w:rPr>
        <w:t>前期准备</w:t>
      </w:r>
      <w:bookmarkEnd w:id="7"/>
    </w:p>
    <w:p w14:paraId="7BD90F2F" w14:textId="77777777" w:rsidR="00253AEB" w:rsidRDefault="00000000">
      <w:pPr>
        <w:pStyle w:val="3"/>
        <w:spacing w:before="156" w:after="156"/>
      </w:pPr>
      <w:bookmarkStart w:id="8" w:name="_Toc18681"/>
      <w:r>
        <w:rPr>
          <w:rFonts w:hint="eastAsia"/>
        </w:rPr>
        <w:t>活动宣传</w:t>
      </w:r>
      <w:bookmarkEnd w:id="8"/>
    </w:p>
    <w:p w14:paraId="51287582" w14:textId="3EF77049" w:rsidR="00253AEB" w:rsidRDefault="00AA5C41">
      <w:pPr>
        <w:pStyle w:val="ad"/>
        <w:numPr>
          <w:ilvl w:val="0"/>
          <w:numId w:val="3"/>
        </w:numPr>
        <w:ind w:firstLineChars="0"/>
      </w:pPr>
      <w:r>
        <w:rPr>
          <w:rFonts w:hint="eastAsia"/>
        </w:rPr>
        <w:t>校区团委</w:t>
      </w:r>
      <w:r w:rsidR="00000000">
        <w:rPr>
          <w:rFonts w:hint="eastAsia"/>
        </w:rPr>
        <w:t>官方通告</w:t>
      </w:r>
    </w:p>
    <w:p w14:paraId="1830EAC0" w14:textId="2647E8E7" w:rsidR="00253AEB" w:rsidRDefault="00000000">
      <w:pPr>
        <w:ind w:firstLine="480"/>
      </w:pPr>
      <w:r>
        <w:rPr>
          <w:rFonts w:hint="eastAsia"/>
        </w:rPr>
        <w:t>乒协通过</w:t>
      </w:r>
      <w:r w:rsidR="00AA5C41">
        <w:rPr>
          <w:rFonts w:hint="eastAsia"/>
        </w:rPr>
        <w:t>校区团委</w:t>
      </w:r>
      <w:r>
        <w:rPr>
          <w:rFonts w:hint="eastAsia"/>
        </w:rPr>
        <w:t>平台，向全校转发院系杯赛事的详细信息，包括人员限制、比赛时间等。</w:t>
      </w:r>
    </w:p>
    <w:p w14:paraId="27AA7828" w14:textId="77777777" w:rsidR="00253AEB" w:rsidRDefault="00000000">
      <w:pPr>
        <w:pStyle w:val="ad"/>
        <w:numPr>
          <w:ilvl w:val="0"/>
          <w:numId w:val="3"/>
        </w:numPr>
        <w:ind w:firstLineChars="0"/>
        <w:rPr>
          <w:rFonts w:ascii="黑体" w:hAnsi="黑体"/>
        </w:rPr>
      </w:pPr>
      <w:r>
        <w:rPr>
          <w:rFonts w:hint="eastAsia"/>
        </w:rPr>
        <w:t>QQ</w:t>
      </w:r>
      <w:r>
        <w:rPr>
          <w:rFonts w:hint="eastAsia"/>
        </w:rPr>
        <w:t>空间推送</w:t>
      </w:r>
    </w:p>
    <w:p w14:paraId="51D0570B" w14:textId="77777777" w:rsidR="00253AEB" w:rsidRDefault="00000000">
      <w:pPr>
        <w:ind w:firstLine="480"/>
      </w:pPr>
      <w:r>
        <w:rPr>
          <w:rFonts w:hint="eastAsia"/>
        </w:rPr>
        <w:t>宣传部将相关信息通过个人</w:t>
      </w:r>
      <w:r>
        <w:rPr>
          <w:rFonts w:hint="eastAsia"/>
        </w:rPr>
        <w:t>QQ</w:t>
      </w:r>
      <w:r>
        <w:rPr>
          <w:rFonts w:hint="eastAsia"/>
        </w:rPr>
        <w:t>号进行转发来宣传</w:t>
      </w:r>
    </w:p>
    <w:p w14:paraId="40A829E5" w14:textId="77777777" w:rsidR="00253AEB" w:rsidRDefault="00000000">
      <w:pPr>
        <w:pStyle w:val="3"/>
        <w:spacing w:before="156" w:after="156"/>
      </w:pPr>
      <w:r>
        <w:rPr>
          <w:rFonts w:hint="eastAsia"/>
        </w:rPr>
        <w:t xml:space="preserve"> </w:t>
      </w:r>
      <w:bookmarkStart w:id="9" w:name="_Toc18246"/>
      <w:r>
        <w:rPr>
          <w:rFonts w:hint="eastAsia"/>
        </w:rPr>
        <w:t>报名方式及统计</w:t>
      </w:r>
      <w:bookmarkEnd w:id="9"/>
    </w:p>
    <w:p w14:paraId="0E5C1B6C" w14:textId="77777777" w:rsidR="00253AEB" w:rsidRDefault="00000000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报名方式</w:t>
      </w:r>
    </w:p>
    <w:p w14:paraId="7E94C0EB" w14:textId="3E8B23CD" w:rsidR="00253AEB" w:rsidRDefault="00000000">
      <w:pPr>
        <w:ind w:firstLineChars="0" w:firstLine="0"/>
        <w:jc w:val="left"/>
      </w:pPr>
      <w:r>
        <w:rPr>
          <w:rFonts w:hint="eastAsia"/>
        </w:rPr>
        <w:t>通过各学院指导老师报名，由各学院指导老师审核确定最终参赛人员并填写乒乓球联赛报名表，确认无误后在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日上午</w:t>
      </w:r>
      <w:r>
        <w:rPr>
          <w:rFonts w:hint="eastAsia"/>
        </w:rPr>
        <w:t>11</w:t>
      </w:r>
      <w:r>
        <w:rPr>
          <w:rFonts w:hint="eastAsia"/>
        </w:rPr>
        <w:t>点前上交给</w:t>
      </w:r>
      <w:r w:rsidR="00AA5C41">
        <w:rPr>
          <w:rFonts w:hint="eastAsia"/>
        </w:rPr>
        <w:t>校区团委</w:t>
      </w:r>
      <w:r>
        <w:rPr>
          <w:rFonts w:hint="eastAsia"/>
        </w:rPr>
        <w:t>。参赛队伍代表加入</w:t>
      </w:r>
      <w:r>
        <w:rPr>
          <w:rFonts w:hint="eastAsia"/>
        </w:rPr>
        <w:t>QQ</w:t>
      </w:r>
      <w:r>
        <w:rPr>
          <w:rFonts w:hint="eastAsia"/>
        </w:rPr>
        <w:t>群：</w:t>
      </w:r>
      <w:r>
        <w:rPr>
          <w:rFonts w:hint="eastAsia"/>
        </w:rPr>
        <w:t>642384779</w:t>
      </w:r>
      <w:r>
        <w:rPr>
          <w:rFonts w:hint="eastAsia"/>
        </w:rPr>
        <w:t>，报名表递交方法在群中说明。</w:t>
      </w:r>
    </w:p>
    <w:p w14:paraId="2BB9EA8A" w14:textId="77777777" w:rsidR="00253AEB" w:rsidRDefault="00000000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人员统计</w:t>
      </w:r>
    </w:p>
    <w:p w14:paraId="16676AA8" w14:textId="64CD9B4A" w:rsidR="00253AEB" w:rsidRDefault="00000000">
      <w:pPr>
        <w:ind w:firstLine="480"/>
      </w:pPr>
      <w:r>
        <w:rPr>
          <w:rFonts w:hint="eastAsia"/>
        </w:rPr>
        <w:t>通过各学院上交给</w:t>
      </w:r>
      <w:r w:rsidR="00AA5C41">
        <w:rPr>
          <w:rFonts w:hint="eastAsia"/>
        </w:rPr>
        <w:t>校区团委</w:t>
      </w:r>
      <w:r>
        <w:rPr>
          <w:rFonts w:hint="eastAsia"/>
        </w:rPr>
        <w:t>的乒乓球联赛报名表综合生成有效参赛人员名单。</w:t>
      </w:r>
    </w:p>
    <w:p w14:paraId="18735D31" w14:textId="77777777" w:rsidR="00253AEB" w:rsidRDefault="00000000">
      <w:pPr>
        <w:pStyle w:val="3"/>
        <w:spacing w:before="156" w:after="156"/>
      </w:pPr>
      <w:bookmarkStart w:id="10" w:name="_Toc26164"/>
      <w:r>
        <w:rPr>
          <w:rFonts w:hint="eastAsia"/>
        </w:rPr>
        <w:t>裁判招募及培训</w:t>
      </w:r>
      <w:bookmarkEnd w:id="10"/>
    </w:p>
    <w:p w14:paraId="1CCAD015" w14:textId="77777777" w:rsidR="00253AEB" w:rsidRDefault="00000000">
      <w:pPr>
        <w:ind w:firstLine="480"/>
      </w:pPr>
      <w:r>
        <w:rPr>
          <w:rFonts w:hint="eastAsia"/>
        </w:rPr>
        <w:t>裁判报名</w:t>
      </w:r>
      <w:proofErr w:type="gramStart"/>
      <w:r>
        <w:rPr>
          <w:rFonts w:hint="eastAsia"/>
        </w:rPr>
        <w:t>须加入</w:t>
      </w:r>
      <w:proofErr w:type="gramEnd"/>
      <w:r>
        <w:rPr>
          <w:rFonts w:hint="eastAsia"/>
        </w:rPr>
        <w:t>QQ</w:t>
      </w:r>
      <w:r>
        <w:rPr>
          <w:rFonts w:hint="eastAsia"/>
        </w:rPr>
        <w:t>群：</w:t>
      </w:r>
      <w:r>
        <w:rPr>
          <w:rFonts w:hint="eastAsia"/>
        </w:rPr>
        <w:t>635403890</w:t>
      </w:r>
      <w:r>
        <w:rPr>
          <w:rFonts w:hint="eastAsia"/>
        </w:rPr>
        <w:t>，正式比赛前</w:t>
      </w:r>
      <w:r>
        <w:rPr>
          <w:rFonts w:hint="eastAsia"/>
        </w:rPr>
        <w:t>1</w:t>
      </w:r>
      <w:r>
        <w:rPr>
          <w:rFonts w:hint="eastAsia"/>
        </w:rPr>
        <w:t>周由乒协内裁判团组织的裁判进行相关判罚的培训。具体裁判</w:t>
      </w:r>
      <w:proofErr w:type="gramStart"/>
      <w:r>
        <w:rPr>
          <w:rFonts w:hint="eastAsia"/>
        </w:rPr>
        <w:t>规则见</w:t>
      </w:r>
      <w:proofErr w:type="gramEnd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3</w:t>
      </w:r>
      <w:r>
        <w:t>.1</w:t>
      </w:r>
      <w:r>
        <w:rPr>
          <w:rFonts w:hint="eastAsia"/>
        </w:rPr>
        <w:t>节比赛规则。</w:t>
      </w:r>
    </w:p>
    <w:p w14:paraId="2B9D80B5" w14:textId="77777777" w:rsidR="00253AEB" w:rsidRDefault="00000000">
      <w:pPr>
        <w:pStyle w:val="2"/>
        <w:spacing w:before="156" w:after="156"/>
      </w:pPr>
      <w:bookmarkStart w:id="11" w:name="_Toc22489"/>
      <w:r>
        <w:rPr>
          <w:rFonts w:hint="eastAsia"/>
        </w:rPr>
        <w:t>活动开展</w:t>
      </w:r>
      <w:bookmarkEnd w:id="11"/>
    </w:p>
    <w:p w14:paraId="545F79BE" w14:textId="77777777" w:rsidR="00253AEB" w:rsidRDefault="00000000">
      <w:pPr>
        <w:pStyle w:val="3"/>
        <w:spacing w:before="156" w:after="156"/>
      </w:pPr>
      <w:bookmarkStart w:id="12" w:name="_Toc977"/>
      <w:r>
        <w:rPr>
          <w:rFonts w:hint="eastAsia"/>
        </w:rPr>
        <w:t>开幕式</w:t>
      </w:r>
      <w:bookmarkEnd w:id="12"/>
    </w:p>
    <w:p w14:paraId="6DCE4DA1" w14:textId="77777777" w:rsidR="00253AEB" w:rsidRDefault="00000000">
      <w:pPr>
        <w:ind w:firstLine="480"/>
      </w:pPr>
      <w:bookmarkStart w:id="13" w:name="_Hlk86942795"/>
      <w:r>
        <w:rPr>
          <w:rFonts w:hint="eastAsia"/>
        </w:rPr>
        <w:t>首先主持人致开幕词，开幕式第一项由乒协代表进行致辞。开幕式第二项是裁判员进行庄严的宣誓。开幕式第三项是奖杯亮相，所有队伍都会因奖杯的闪耀而信心百倍。开幕式第四项是抽签分组，决定各个队伍在小组赛的位置。最后由主持人宣布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年度乒乓球联赛正式开始。</w:t>
      </w:r>
    </w:p>
    <w:p w14:paraId="1E851100" w14:textId="77777777" w:rsidR="00253AEB" w:rsidRDefault="00000000">
      <w:pPr>
        <w:pStyle w:val="3"/>
        <w:spacing w:before="156" w:after="156"/>
      </w:pPr>
      <w:bookmarkStart w:id="14" w:name="_Toc30882"/>
      <w:bookmarkEnd w:id="13"/>
      <w:r>
        <w:rPr>
          <w:rFonts w:hint="eastAsia"/>
        </w:rPr>
        <w:lastRenderedPageBreak/>
        <w:t>比赛流程</w:t>
      </w:r>
      <w:bookmarkEnd w:id="14"/>
    </w:p>
    <w:p w14:paraId="71E9FC0C" w14:textId="77777777" w:rsidR="00253AEB" w:rsidRDefault="00000000">
      <w:pPr>
        <w:ind w:firstLine="480"/>
      </w:pPr>
      <w:r>
        <w:rPr>
          <w:rFonts w:hint="eastAsia"/>
        </w:rPr>
        <w:t>比赛共设四个项目，四个项目分别为男子单打，混合双打，男子团体，女子单打。</w:t>
      </w:r>
      <w:proofErr w:type="gramStart"/>
      <w:r>
        <w:rPr>
          <w:rFonts w:hint="eastAsia"/>
        </w:rPr>
        <w:t>每个院出至少</w:t>
      </w:r>
      <w:proofErr w:type="gramEnd"/>
      <w:r>
        <w:rPr>
          <w:rFonts w:hint="eastAsia"/>
        </w:rPr>
        <w:t>1</w:t>
      </w:r>
      <w:r>
        <w:rPr>
          <w:rFonts w:hint="eastAsia"/>
        </w:rPr>
        <w:t>名至多</w:t>
      </w:r>
      <w:r>
        <w:rPr>
          <w:rFonts w:hint="eastAsia"/>
        </w:rPr>
        <w:t>4</w:t>
      </w:r>
      <w:r>
        <w:rPr>
          <w:rFonts w:hint="eastAsia"/>
        </w:rPr>
        <w:t>名男生参加男子单打，</w:t>
      </w:r>
      <w:r>
        <w:rPr>
          <w:rFonts w:hint="eastAsia"/>
        </w:rPr>
        <w:t>1</w:t>
      </w:r>
      <w:r>
        <w:rPr>
          <w:rFonts w:hint="eastAsia"/>
        </w:rPr>
        <w:t>个队伍参加混合双打，</w:t>
      </w:r>
      <w:r>
        <w:rPr>
          <w:rFonts w:hint="eastAsia"/>
        </w:rPr>
        <w:t>1</w:t>
      </w:r>
      <w:r>
        <w:rPr>
          <w:rFonts w:hint="eastAsia"/>
        </w:rPr>
        <w:t>个团体即</w:t>
      </w:r>
      <w:r>
        <w:rPr>
          <w:rFonts w:hint="eastAsia"/>
        </w:rPr>
        <w:t>3</w:t>
      </w:r>
      <w:r>
        <w:rPr>
          <w:rFonts w:hint="eastAsia"/>
        </w:rPr>
        <w:t>名男生参加男子团体，</w:t>
      </w:r>
      <w:r>
        <w:rPr>
          <w:rFonts w:hint="eastAsia"/>
        </w:rPr>
        <w:t>1</w:t>
      </w:r>
      <w:r>
        <w:rPr>
          <w:rFonts w:hint="eastAsia"/>
        </w:rPr>
        <w:t>或</w:t>
      </w:r>
      <w:r>
        <w:rPr>
          <w:rFonts w:hint="eastAsia"/>
        </w:rPr>
        <w:t>2</w:t>
      </w:r>
      <w:r>
        <w:rPr>
          <w:rFonts w:hint="eastAsia"/>
        </w:rPr>
        <w:t>名女生参加女子单打。为让更多的人可以参与进来并且不能剥夺高手取得男单冠军的梦想，要求每个学院只有一名男生可以参加</w:t>
      </w:r>
      <w:r>
        <w:rPr>
          <w:rFonts w:hint="eastAsia"/>
        </w:rPr>
        <w:t>2</w:t>
      </w:r>
      <w:r>
        <w:rPr>
          <w:rFonts w:hint="eastAsia"/>
        </w:rPr>
        <w:t>个项目，其他男生只能参加一个项目，对女生不限制参赛。四个项目的前八名会给所属学院积分，所有项目比赛结束后，通过累积四个项目的学院积分，积分最高的</w:t>
      </w:r>
      <w:r>
        <w:rPr>
          <w:rFonts w:hint="eastAsia"/>
        </w:rPr>
        <w:t>3</w:t>
      </w:r>
      <w:r>
        <w:rPr>
          <w:rFonts w:hint="eastAsia"/>
        </w:rPr>
        <w:t>个学院为冠亚季军。</w:t>
      </w:r>
    </w:p>
    <w:p w14:paraId="38774A67" w14:textId="77777777" w:rsidR="00253AEB" w:rsidRDefault="00000000">
      <w:pPr>
        <w:pStyle w:val="ad"/>
        <w:numPr>
          <w:ilvl w:val="0"/>
          <w:numId w:val="5"/>
        </w:numPr>
        <w:ind w:firstLineChars="0"/>
      </w:pPr>
      <w:r>
        <w:t>男子单打</w:t>
      </w:r>
      <w:r>
        <w:rPr>
          <w:rFonts w:hint="eastAsia"/>
        </w:rPr>
        <w:t>赛程</w:t>
      </w:r>
    </w:p>
    <w:p w14:paraId="536E1693" w14:textId="77777777" w:rsidR="00253AEB" w:rsidRDefault="00000000">
      <w:pPr>
        <w:ind w:firstLine="480"/>
      </w:pPr>
      <w:r>
        <w:rPr>
          <w:rFonts w:hint="eastAsia"/>
        </w:rPr>
        <w:t>预计参赛人数为</w:t>
      </w:r>
      <w:r>
        <w:rPr>
          <w:rFonts w:hint="eastAsia"/>
        </w:rPr>
        <w:t>40</w:t>
      </w:r>
      <w:r>
        <w:rPr>
          <w:rFonts w:hint="eastAsia"/>
        </w:rPr>
        <w:t>人</w:t>
      </w:r>
      <w:r>
        <w:t>，</w:t>
      </w:r>
      <w:r>
        <w:rPr>
          <w:rFonts w:hint="eastAsia"/>
        </w:rPr>
        <w:t>40</w:t>
      </w:r>
      <w:r>
        <w:rPr>
          <w:rFonts w:hint="eastAsia"/>
        </w:rPr>
        <w:t>名选手分为</w:t>
      </w:r>
      <w:r>
        <w:t>8</w:t>
      </w:r>
      <w:r>
        <w:t>个小组，每个小组</w:t>
      </w:r>
      <w:r>
        <w:rPr>
          <w:rFonts w:hint="eastAsia"/>
        </w:rPr>
        <w:t>5</w:t>
      </w:r>
      <w:r>
        <w:rPr>
          <w:rFonts w:hint="eastAsia"/>
        </w:rPr>
        <w:t>名</w:t>
      </w:r>
      <w:r>
        <w:t>，</w:t>
      </w:r>
      <w:r>
        <w:rPr>
          <w:rFonts w:hint="eastAsia"/>
        </w:rPr>
        <w:t>每个小</w:t>
      </w:r>
      <w:r>
        <w:t>组内进行循环赛</w:t>
      </w:r>
      <w:r>
        <w:rPr>
          <w:rFonts w:hint="eastAsia"/>
        </w:rPr>
        <w:t>制（三</w:t>
      </w:r>
      <w:r>
        <w:t>局</w:t>
      </w:r>
      <w:r>
        <w:rPr>
          <w:rFonts w:hint="eastAsia"/>
        </w:rPr>
        <w:t>两</w:t>
      </w:r>
      <w:r>
        <w:t>胜</w:t>
      </w:r>
      <w:r>
        <w:rPr>
          <w:rFonts w:hint="eastAsia"/>
        </w:rPr>
        <w:t>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分制），小组前两名出线，进入</w:t>
      </w:r>
      <w:r>
        <w:t>16</w:t>
      </w:r>
      <w:r>
        <w:rPr>
          <w:rFonts w:hint="eastAsia"/>
        </w:rPr>
        <w:t>强。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名选手每个小组第一名出线的选手将与</w:t>
      </w:r>
      <w:proofErr w:type="gramStart"/>
      <w:r>
        <w:rPr>
          <w:rFonts w:hint="eastAsia"/>
        </w:rPr>
        <w:t>相邻组</w:t>
      </w:r>
      <w:proofErr w:type="gramEnd"/>
      <w:r>
        <w:rPr>
          <w:rFonts w:hint="eastAsia"/>
        </w:rPr>
        <w:t>的第二名出线的选手进行淘汰赛（五局三胜制，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分制），获胜者晋级</w:t>
      </w:r>
      <w:r>
        <w:t>8</w:t>
      </w:r>
      <w:r>
        <w:rPr>
          <w:rFonts w:hint="eastAsia"/>
        </w:rPr>
        <w:t>强，上半区和下半区分别对应自身号数进入下一轮淘汰赛（五局三胜制，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分制），获胜者将进入</w:t>
      </w:r>
      <w:r>
        <w:rPr>
          <w:rFonts w:hint="eastAsia"/>
        </w:rPr>
        <w:t>4</w:t>
      </w:r>
      <w:r>
        <w:rPr>
          <w:rFonts w:hint="eastAsia"/>
        </w:rPr>
        <w:t>强。其余通过两轮淘汰赛（七局四胜制，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分制）决出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名。</w:t>
      </w:r>
      <w:r>
        <w:rPr>
          <w:rFonts w:hint="eastAsia"/>
        </w:rPr>
        <w:t>4</w:t>
      </w:r>
      <w:r>
        <w:rPr>
          <w:rFonts w:hint="eastAsia"/>
        </w:rPr>
        <w:t>强选手通过两轮淘汰赛（七局四胜制，</w:t>
      </w:r>
      <w:r>
        <w:t>11</w:t>
      </w:r>
      <w:r>
        <w:rPr>
          <w:rFonts w:hint="eastAsia"/>
        </w:rPr>
        <w:t>分制）决出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名。</w:t>
      </w:r>
      <w:r>
        <w:rPr>
          <w:rFonts w:hint="eastAsia"/>
        </w:rPr>
        <w:t>1</w:t>
      </w:r>
      <w:r>
        <w:t>-8</w:t>
      </w:r>
      <w:r>
        <w:rPr>
          <w:rFonts w:hint="eastAsia"/>
        </w:rPr>
        <w:t>名选手将获得奖状与学院积分，学院积分从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名依次为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分。考虑到我校区男子选手水平，分组时每个院系出一名种子选手，种子选手分配如图</w:t>
      </w:r>
      <w:r>
        <w:rPr>
          <w:rFonts w:hint="eastAsia"/>
        </w:rPr>
        <w:t>2-1</w:t>
      </w:r>
      <w:r>
        <w:rPr>
          <w:rFonts w:hint="eastAsia"/>
        </w:rPr>
        <w:t>。</w:t>
      </w:r>
      <w:r>
        <w:rPr>
          <w:rFonts w:hint="eastAsia"/>
        </w:rPr>
        <w:t>8</w:t>
      </w:r>
      <w:r>
        <w:rPr>
          <w:rFonts w:hint="eastAsia"/>
        </w:rPr>
        <w:t>强选手的从前到后的分配（后三个项目分配同理）如图</w:t>
      </w:r>
      <w:r>
        <w:rPr>
          <w:rFonts w:hint="eastAsia"/>
        </w:rPr>
        <w:t>2-2</w:t>
      </w:r>
      <w:r>
        <w:rPr>
          <w:rFonts w:hint="eastAsia"/>
        </w:rPr>
        <w:t>。</w:t>
      </w:r>
    </w:p>
    <w:p w14:paraId="4164F858" w14:textId="77777777" w:rsidR="00253AEB" w:rsidRDefault="00000000">
      <w:pPr>
        <w:pStyle w:val="a3"/>
        <w:keepNext/>
        <w:ind w:firstLine="40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noBreakHyphen/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男子单打种子选手分配图</w:t>
      </w:r>
    </w:p>
    <w:tbl>
      <w:tblPr>
        <w:tblW w:w="84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07"/>
        <w:gridCol w:w="788"/>
        <w:gridCol w:w="1044"/>
        <w:gridCol w:w="1012"/>
        <w:gridCol w:w="1174"/>
        <w:gridCol w:w="1178"/>
        <w:gridCol w:w="948"/>
        <w:gridCol w:w="1075"/>
      </w:tblGrid>
      <w:tr w:rsidR="00253AEB" w14:paraId="41B99915" w14:textId="77777777">
        <w:trPr>
          <w:trHeight w:val="288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13DF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F2BED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4FBBD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A56EE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B710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CA90A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E8BC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30C4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组8</w:t>
            </w:r>
          </w:p>
        </w:tc>
      </w:tr>
      <w:tr w:rsidR="00253AEB" w14:paraId="2E6EBE15" w14:textId="77777777">
        <w:trPr>
          <w:trHeight w:val="125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9838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信院1号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选手（下同）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64ACD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65A0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78C16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DD1F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0996C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经管1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A8FB0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4068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新能源1</w:t>
            </w:r>
          </w:p>
        </w:tc>
      </w:tr>
      <w:tr w:rsidR="00253AEB" w14:paraId="21C778DA" w14:textId="77777777">
        <w:trPr>
          <w:trHeight w:val="288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EFF79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BA89D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058D6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语言1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D06B9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7C025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3C95" w14:textId="77777777" w:rsidR="00253AEB" w:rsidRDefault="0000000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04C2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5E25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3AEB" w14:paraId="18C91422" w14:textId="77777777">
        <w:trPr>
          <w:trHeight w:val="288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3FAA4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34F4E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62233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E793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2E590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CC90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5E8B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D71B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3AEB" w14:paraId="12DEB06E" w14:textId="77777777">
        <w:trPr>
          <w:trHeight w:val="288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6106C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108A7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5CD99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6C1A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915A8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0C3BE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237A5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DBD28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53AEB" w14:paraId="2B071C12" w14:textId="77777777">
        <w:trPr>
          <w:trHeight w:val="288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31A0C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AE6AC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23B0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5CA31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7691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37E6D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0F37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6EF3" w14:textId="77777777" w:rsidR="00253AEB" w:rsidRDefault="00253AEB">
            <w:pPr>
              <w:ind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ACCB66E" w14:textId="77777777" w:rsidR="00253AEB" w:rsidRDefault="00000000">
      <w:pPr>
        <w:pStyle w:val="a3"/>
        <w:keepNext/>
        <w:ind w:firstLine="400"/>
        <w:jc w:val="center"/>
      </w:pPr>
      <w:r>
        <w:rPr>
          <w:rFonts w:hint="eastAsia"/>
        </w:rPr>
        <w:lastRenderedPageBreak/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noBreakHyphen/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男子单打</w:t>
      </w:r>
      <w:r>
        <w:rPr>
          <w:rFonts w:hint="eastAsia"/>
        </w:rPr>
        <w:t>8</w:t>
      </w:r>
      <w:r>
        <w:rPr>
          <w:rFonts w:hint="eastAsia"/>
        </w:rPr>
        <w:t>强选手分配图（后三个项目同理）</w:t>
      </w:r>
    </w:p>
    <w:p w14:paraId="2A7F7646" w14:textId="77777777" w:rsidR="00253AEB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3DAAFBFB" wp14:editId="6391AA71">
            <wp:extent cx="5264150" cy="22783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2CE0" w14:textId="77777777" w:rsidR="00253AEB" w:rsidRDefault="00253AEB">
      <w:pPr>
        <w:ind w:firstLineChars="0" w:firstLine="0"/>
      </w:pPr>
    </w:p>
    <w:p w14:paraId="6A6B7838" w14:textId="77777777" w:rsidR="00253AEB" w:rsidRDefault="00000000">
      <w:pPr>
        <w:pStyle w:val="ad"/>
        <w:numPr>
          <w:ilvl w:val="0"/>
          <w:numId w:val="5"/>
        </w:numPr>
        <w:ind w:firstLineChars="0"/>
      </w:pPr>
      <w:r>
        <w:t>女子单打</w:t>
      </w:r>
      <w:r>
        <w:rPr>
          <w:rFonts w:hint="eastAsia"/>
        </w:rPr>
        <w:t>赛程</w:t>
      </w:r>
    </w:p>
    <w:p w14:paraId="37EFFD72" w14:textId="77777777" w:rsidR="00253AEB" w:rsidRDefault="00000000">
      <w:pPr>
        <w:ind w:firstLineChars="0" w:firstLine="360"/>
      </w:pPr>
      <w:r>
        <w:rPr>
          <w:rFonts w:hint="eastAsia"/>
        </w:rPr>
        <w:t>报名人数预计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人，则抽签分为</w:t>
      </w:r>
      <w:r>
        <w:rPr>
          <w:rFonts w:hint="eastAsia"/>
        </w:rPr>
        <w:t>ab</w:t>
      </w:r>
      <w:r>
        <w:rPr>
          <w:rFonts w:hint="eastAsia"/>
        </w:rPr>
        <w:t>两组。每个小组进行循环赛制（三局两胜制，</w:t>
      </w:r>
      <w:r>
        <w:rPr>
          <w:rFonts w:hint="eastAsia"/>
        </w:rPr>
        <w:t>11</w:t>
      </w:r>
      <w:r>
        <w:rPr>
          <w:rFonts w:hint="eastAsia"/>
        </w:rPr>
        <w:t>分制）。小组内前</w:t>
      </w:r>
      <w:r>
        <w:rPr>
          <w:rFonts w:hint="eastAsia"/>
        </w:rPr>
        <w:t>4</w:t>
      </w:r>
      <w:r>
        <w:rPr>
          <w:rFonts w:hint="eastAsia"/>
        </w:rPr>
        <w:t>名出线，进入</w:t>
      </w:r>
      <w:r>
        <w:rPr>
          <w:rFonts w:hint="eastAsia"/>
        </w:rPr>
        <w:t>8</w:t>
      </w:r>
      <w:r>
        <w:rPr>
          <w:rFonts w:hint="eastAsia"/>
        </w:rPr>
        <w:t>强。</w:t>
      </w:r>
      <w:r>
        <w:rPr>
          <w:rFonts w:hint="eastAsia"/>
        </w:rPr>
        <w:t>8</w:t>
      </w:r>
      <w:r>
        <w:rPr>
          <w:rFonts w:hint="eastAsia"/>
        </w:rPr>
        <w:t>强按</w:t>
      </w:r>
      <w:r>
        <w:rPr>
          <w:rFonts w:hint="eastAsia"/>
        </w:rPr>
        <w:t>a1-b4</w:t>
      </w:r>
      <w:r>
        <w:rPr>
          <w:rFonts w:hint="eastAsia"/>
        </w:rPr>
        <w:t>（即</w:t>
      </w:r>
      <w:r>
        <w:rPr>
          <w:rFonts w:hint="eastAsia"/>
        </w:rPr>
        <w:t>a</w:t>
      </w:r>
      <w:r>
        <w:rPr>
          <w:rFonts w:hint="eastAsia"/>
        </w:rPr>
        <w:t>组第一名对</w:t>
      </w:r>
      <w:r>
        <w:rPr>
          <w:rFonts w:hint="eastAsia"/>
        </w:rPr>
        <w:t>b</w:t>
      </w:r>
      <w:r>
        <w:rPr>
          <w:rFonts w:hint="eastAsia"/>
        </w:rPr>
        <w:t>组第</w:t>
      </w:r>
      <w:r>
        <w:rPr>
          <w:rFonts w:hint="eastAsia"/>
        </w:rPr>
        <w:t>4</w:t>
      </w:r>
      <w:r>
        <w:rPr>
          <w:rFonts w:hint="eastAsia"/>
        </w:rPr>
        <w:t>名，下同）</w:t>
      </w:r>
      <w:r>
        <w:rPr>
          <w:rFonts w:hint="eastAsia"/>
        </w:rPr>
        <w:tab/>
        <w:t>a3-b2</w:t>
      </w:r>
      <w:r>
        <w:rPr>
          <w:rFonts w:hint="eastAsia"/>
        </w:rPr>
        <w:tab/>
        <w:t>a2-b3</w:t>
      </w:r>
      <w:r>
        <w:rPr>
          <w:rFonts w:hint="eastAsia"/>
        </w:rPr>
        <w:tab/>
        <w:t>a4-b1</w:t>
      </w:r>
      <w:r>
        <w:rPr>
          <w:rFonts w:hint="eastAsia"/>
        </w:rPr>
        <w:t>的顺序进行比赛（五局三胜制，</w:t>
      </w:r>
      <w:r>
        <w:rPr>
          <w:rFonts w:hint="eastAsia"/>
        </w:rPr>
        <w:t>11</w:t>
      </w:r>
      <w:r>
        <w:rPr>
          <w:rFonts w:hint="eastAsia"/>
        </w:rPr>
        <w:t>分制）</w:t>
      </w:r>
      <w:r>
        <w:rPr>
          <w:rFonts w:hint="eastAsia"/>
        </w:rPr>
        <w:t>,</w:t>
      </w:r>
      <w:r>
        <w:rPr>
          <w:rFonts w:hint="eastAsia"/>
        </w:rPr>
        <w:t>获胜者比赛决出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名，负者比赛决出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名（七局四胜制，</w:t>
      </w:r>
      <w:r>
        <w:rPr>
          <w:rFonts w:hint="eastAsia"/>
        </w:rPr>
        <w:t>11</w:t>
      </w:r>
      <w:r>
        <w:rPr>
          <w:rFonts w:hint="eastAsia"/>
        </w:rPr>
        <w:t>分制）。</w:t>
      </w:r>
      <w:r>
        <w:rPr>
          <w:rFonts w:hint="eastAsia"/>
        </w:rPr>
        <w:t>1</w:t>
      </w:r>
      <w:r>
        <w:t>-8</w:t>
      </w:r>
      <w:r>
        <w:rPr>
          <w:rFonts w:hint="eastAsia"/>
        </w:rPr>
        <w:t>名选手将获得奖状与学院积分，学院积分从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名依次为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0CDAD6FC" w14:textId="77777777" w:rsidR="00253AEB" w:rsidRDefault="00253AEB">
      <w:pPr>
        <w:ind w:firstLineChars="0" w:firstLine="360"/>
      </w:pPr>
    </w:p>
    <w:p w14:paraId="4276297C" w14:textId="77777777" w:rsidR="00253AEB" w:rsidRDefault="00000000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男子团体赛程</w:t>
      </w:r>
    </w:p>
    <w:p w14:paraId="4A224CC4" w14:textId="77777777" w:rsidR="00253AEB" w:rsidRDefault="00000000">
      <w:pPr>
        <w:pStyle w:val="ad"/>
        <w:ind w:firstLine="480"/>
      </w:pPr>
      <w:r>
        <w:rPr>
          <w:rFonts w:hint="eastAsia"/>
        </w:rPr>
        <w:t>报名组数预计</w:t>
      </w:r>
      <w:r>
        <w:rPr>
          <w:rFonts w:hint="eastAsia"/>
        </w:rPr>
        <w:t>10</w:t>
      </w:r>
      <w:r>
        <w:rPr>
          <w:rFonts w:hint="eastAsia"/>
        </w:rPr>
        <w:t>组，则抽签分为</w:t>
      </w:r>
      <w:proofErr w:type="spellStart"/>
      <w:r>
        <w:rPr>
          <w:rFonts w:hint="eastAsia"/>
        </w:rPr>
        <w:t>abcd</w:t>
      </w:r>
      <w:proofErr w:type="spellEnd"/>
      <w:r>
        <w:rPr>
          <w:rFonts w:hint="eastAsia"/>
        </w:rPr>
        <w:t>四组，前</w:t>
      </w:r>
      <w:r>
        <w:rPr>
          <w:rFonts w:hint="eastAsia"/>
        </w:rPr>
        <w:t>2</w:t>
      </w:r>
      <w:r>
        <w:rPr>
          <w:rFonts w:hint="eastAsia"/>
        </w:rPr>
        <w:t>组</w:t>
      </w:r>
      <w:r>
        <w:rPr>
          <w:rFonts w:hint="eastAsia"/>
        </w:rPr>
        <w:t>2</w:t>
      </w:r>
      <w:r>
        <w:rPr>
          <w:rFonts w:hint="eastAsia"/>
        </w:rPr>
        <w:t>个队伍，后</w:t>
      </w:r>
      <w:r>
        <w:rPr>
          <w:rFonts w:hint="eastAsia"/>
        </w:rPr>
        <w:t>2</w:t>
      </w:r>
      <w:r>
        <w:rPr>
          <w:rFonts w:hint="eastAsia"/>
        </w:rPr>
        <w:t>组</w:t>
      </w:r>
      <w:r>
        <w:rPr>
          <w:rFonts w:hint="eastAsia"/>
        </w:rPr>
        <w:t>3</w:t>
      </w:r>
      <w:r>
        <w:rPr>
          <w:rFonts w:hint="eastAsia"/>
        </w:rPr>
        <w:t>个队伍，其中前两名出线。每个团体有</w:t>
      </w:r>
      <w:r>
        <w:rPr>
          <w:rFonts w:hint="eastAsia"/>
        </w:rPr>
        <w:t>3</w:t>
      </w:r>
      <w:r>
        <w:rPr>
          <w:rFonts w:hint="eastAsia"/>
        </w:rPr>
        <w:t>名男生，当两个团体比赛时（两个团体分别由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xyz</w:t>
      </w:r>
      <w:proofErr w:type="spellEnd"/>
      <w:r>
        <w:rPr>
          <w:rFonts w:hint="eastAsia"/>
        </w:rPr>
        <w:t>组成），以</w:t>
      </w:r>
      <w:r>
        <w:rPr>
          <w:rFonts w:hint="eastAsia"/>
        </w:rPr>
        <w:t>a-</w:t>
      </w:r>
      <w:proofErr w:type="spellStart"/>
      <w:r>
        <w:rPr>
          <w:rFonts w:hint="eastAsia"/>
        </w:rPr>
        <w:t>x,b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y,c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z,a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y,b</w:t>
      </w:r>
      <w:proofErr w:type="spellEnd"/>
      <w:r>
        <w:rPr>
          <w:rFonts w:hint="eastAsia"/>
        </w:rPr>
        <w:t>-x</w:t>
      </w:r>
      <w:r>
        <w:rPr>
          <w:rFonts w:hint="eastAsia"/>
        </w:rPr>
        <w:t>的顺序进行比赛。每个小组进行循环赛制（大局五局三胜制，小局五局三胜制，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分制），进入</w:t>
      </w:r>
      <w:r>
        <w:rPr>
          <w:rFonts w:hint="eastAsia"/>
        </w:rPr>
        <w:t>8</w:t>
      </w:r>
      <w:r>
        <w:rPr>
          <w:rFonts w:hint="eastAsia"/>
        </w:rPr>
        <w:t>强。</w:t>
      </w:r>
      <w:r>
        <w:rPr>
          <w:rFonts w:hint="eastAsia"/>
        </w:rPr>
        <w:t>8</w:t>
      </w:r>
      <w:r>
        <w:rPr>
          <w:rFonts w:hint="eastAsia"/>
        </w:rPr>
        <w:t>强按</w:t>
      </w:r>
      <w:r>
        <w:rPr>
          <w:rFonts w:hint="eastAsia"/>
        </w:rPr>
        <w:t>a1-c2</w:t>
      </w:r>
      <w:r>
        <w:rPr>
          <w:rFonts w:hint="eastAsia"/>
        </w:rPr>
        <w:t>（即</w:t>
      </w:r>
      <w:r>
        <w:rPr>
          <w:rFonts w:hint="eastAsia"/>
        </w:rPr>
        <w:t>a</w:t>
      </w:r>
      <w:r>
        <w:rPr>
          <w:rFonts w:hint="eastAsia"/>
        </w:rPr>
        <w:t>组第一名对</w:t>
      </w:r>
      <w:r>
        <w:rPr>
          <w:rFonts w:hint="eastAsia"/>
        </w:rPr>
        <w:t>c</w:t>
      </w:r>
      <w:r>
        <w:rPr>
          <w:rFonts w:hint="eastAsia"/>
        </w:rPr>
        <w:t>组第</w:t>
      </w:r>
      <w:r>
        <w:rPr>
          <w:rFonts w:hint="eastAsia"/>
        </w:rPr>
        <w:t>2</w:t>
      </w:r>
      <w:r>
        <w:rPr>
          <w:rFonts w:hint="eastAsia"/>
        </w:rPr>
        <w:t>名，下同）</w:t>
      </w:r>
      <w:r>
        <w:rPr>
          <w:rFonts w:hint="eastAsia"/>
        </w:rPr>
        <w:tab/>
        <w:t>b1-d2</w:t>
      </w:r>
      <w:r>
        <w:rPr>
          <w:rFonts w:hint="eastAsia"/>
        </w:rPr>
        <w:tab/>
        <w:t>c1-a2</w:t>
      </w:r>
      <w:r>
        <w:rPr>
          <w:rFonts w:hint="eastAsia"/>
        </w:rPr>
        <w:tab/>
        <w:t>d1-b1</w:t>
      </w:r>
      <w:r>
        <w:rPr>
          <w:rFonts w:hint="eastAsia"/>
        </w:rPr>
        <w:t>的顺序进行比赛（大局五局三胜制，小局五局三胜制，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分制），获胜者比赛决出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名，负者比赛决出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名（大局五局三胜制，小局五局三胜制，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分制）。</w:t>
      </w:r>
      <w:r>
        <w:rPr>
          <w:rFonts w:hint="eastAsia"/>
        </w:rPr>
        <w:t>1</w:t>
      </w:r>
      <w:r>
        <w:t>-8</w:t>
      </w:r>
      <w:r>
        <w:rPr>
          <w:rFonts w:hint="eastAsia"/>
        </w:rPr>
        <w:t>名团体将获得奖状与学院积分，学院积分从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名依次为</w:t>
      </w:r>
      <w:r>
        <w:rPr>
          <w:rFonts w:hint="eastAsia"/>
        </w:rPr>
        <w:t>27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20E7E96D" w14:textId="77777777" w:rsidR="00253AEB" w:rsidRDefault="00000000">
      <w:pPr>
        <w:pStyle w:val="ad"/>
        <w:numPr>
          <w:ilvl w:val="0"/>
          <w:numId w:val="5"/>
        </w:numPr>
        <w:ind w:firstLineChars="0"/>
      </w:pPr>
      <w:r>
        <w:rPr>
          <w:rFonts w:hint="eastAsia"/>
        </w:rPr>
        <w:t>混合双打赛程</w:t>
      </w:r>
    </w:p>
    <w:p w14:paraId="7BF2B57D" w14:textId="77777777" w:rsidR="00253AEB" w:rsidRDefault="00000000">
      <w:pPr>
        <w:pStyle w:val="ad"/>
        <w:ind w:firstLine="480"/>
      </w:pPr>
      <w:r>
        <w:rPr>
          <w:rFonts w:hint="eastAsia"/>
        </w:rPr>
        <w:lastRenderedPageBreak/>
        <w:t>报名人数预计</w:t>
      </w:r>
      <w:r>
        <w:rPr>
          <w:rFonts w:hint="eastAsia"/>
        </w:rPr>
        <w:t>10</w:t>
      </w:r>
      <w:r>
        <w:rPr>
          <w:rFonts w:hint="eastAsia"/>
        </w:rPr>
        <w:t>队，则分为</w:t>
      </w:r>
      <w:r>
        <w:rPr>
          <w:rFonts w:hint="eastAsia"/>
        </w:rPr>
        <w:t>ab</w:t>
      </w:r>
      <w:r>
        <w:rPr>
          <w:rFonts w:hint="eastAsia"/>
        </w:rPr>
        <w:t>两组。每个组</w:t>
      </w:r>
      <w:r>
        <w:t>5</w:t>
      </w:r>
      <w:r>
        <w:rPr>
          <w:rFonts w:hint="eastAsia"/>
        </w:rPr>
        <w:t>名队伍。每个小组进行循环赛制（三局两胜制，</w:t>
      </w:r>
      <w:r>
        <w:rPr>
          <w:rFonts w:hint="eastAsia"/>
        </w:rPr>
        <w:t>11</w:t>
      </w:r>
      <w:r>
        <w:rPr>
          <w:rFonts w:hint="eastAsia"/>
        </w:rPr>
        <w:t>分制）。小组内前四名出线，进入</w:t>
      </w:r>
      <w:r>
        <w:rPr>
          <w:rFonts w:hint="eastAsia"/>
        </w:rPr>
        <w:t>8</w:t>
      </w:r>
      <w:r>
        <w:rPr>
          <w:rFonts w:hint="eastAsia"/>
        </w:rPr>
        <w:t>强。</w:t>
      </w:r>
      <w:r>
        <w:rPr>
          <w:rFonts w:hint="eastAsia"/>
        </w:rPr>
        <w:t>8</w:t>
      </w:r>
      <w:r>
        <w:rPr>
          <w:rFonts w:hint="eastAsia"/>
        </w:rPr>
        <w:t>强按</w:t>
      </w:r>
      <w:r>
        <w:rPr>
          <w:rFonts w:hint="eastAsia"/>
        </w:rPr>
        <w:t>a1-b4</w:t>
      </w:r>
      <w:r>
        <w:rPr>
          <w:rFonts w:hint="eastAsia"/>
        </w:rPr>
        <w:t>（即</w:t>
      </w:r>
      <w:r>
        <w:rPr>
          <w:rFonts w:hint="eastAsia"/>
        </w:rPr>
        <w:t>a</w:t>
      </w:r>
      <w:r>
        <w:rPr>
          <w:rFonts w:hint="eastAsia"/>
        </w:rPr>
        <w:t>组第一名对</w:t>
      </w:r>
      <w:r>
        <w:rPr>
          <w:rFonts w:hint="eastAsia"/>
        </w:rPr>
        <w:t>b</w:t>
      </w:r>
      <w:r>
        <w:rPr>
          <w:rFonts w:hint="eastAsia"/>
        </w:rPr>
        <w:t>组第</w:t>
      </w:r>
      <w:r>
        <w:rPr>
          <w:rFonts w:hint="eastAsia"/>
        </w:rPr>
        <w:t>4</w:t>
      </w:r>
      <w:r>
        <w:rPr>
          <w:rFonts w:hint="eastAsia"/>
        </w:rPr>
        <w:t>名，下同）</w:t>
      </w:r>
      <w:r>
        <w:rPr>
          <w:rFonts w:hint="eastAsia"/>
        </w:rPr>
        <w:tab/>
        <w:t>a3-b2</w:t>
      </w:r>
      <w:r>
        <w:rPr>
          <w:rFonts w:hint="eastAsia"/>
        </w:rPr>
        <w:tab/>
        <w:t>a2-b3</w:t>
      </w:r>
      <w:r>
        <w:rPr>
          <w:rFonts w:hint="eastAsia"/>
        </w:rPr>
        <w:tab/>
        <w:t>a4-b1</w:t>
      </w:r>
      <w:r>
        <w:rPr>
          <w:rFonts w:hint="eastAsia"/>
        </w:rPr>
        <w:t>的顺序进行比赛（五局三胜制，</w:t>
      </w:r>
      <w:r>
        <w:rPr>
          <w:rFonts w:hint="eastAsia"/>
        </w:rPr>
        <w:t>11</w:t>
      </w:r>
      <w:r>
        <w:rPr>
          <w:rFonts w:hint="eastAsia"/>
        </w:rPr>
        <w:t>分制），获胜者比赛决出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名，负者比赛决出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名（七局四胜制，</w:t>
      </w:r>
      <w:r>
        <w:rPr>
          <w:rFonts w:hint="eastAsia"/>
        </w:rPr>
        <w:t>11</w:t>
      </w:r>
      <w:r>
        <w:rPr>
          <w:rFonts w:hint="eastAsia"/>
        </w:rPr>
        <w:t>分制），</w:t>
      </w:r>
      <w:r>
        <w:rPr>
          <w:rFonts w:hint="eastAsia"/>
        </w:rPr>
        <w:t>1</w:t>
      </w:r>
      <w:r>
        <w:t>-8</w:t>
      </w:r>
      <w:r>
        <w:rPr>
          <w:rFonts w:hint="eastAsia"/>
        </w:rPr>
        <w:t>名团体将获得奖状与学院积分，学院积分从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名依次为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292973C6" w14:textId="77777777" w:rsidR="00253AEB" w:rsidRDefault="00000000">
      <w:pPr>
        <w:pStyle w:val="ad"/>
        <w:ind w:left="360" w:firstLineChars="0" w:firstLine="0"/>
      </w:pPr>
      <w:r>
        <w:rPr>
          <w:rFonts w:hint="eastAsia"/>
        </w:rPr>
        <w:t>具体比赛时间见表</w:t>
      </w:r>
      <w:r>
        <w:rPr>
          <w:rFonts w:hint="eastAsia"/>
        </w:rPr>
        <w:t>2-2</w:t>
      </w:r>
      <w:r>
        <w:rPr>
          <w:rFonts w:hint="eastAsia"/>
        </w:rPr>
        <w:t>赛程规划表</w:t>
      </w:r>
    </w:p>
    <w:p w14:paraId="364B340B" w14:textId="77777777" w:rsidR="00253AEB" w:rsidRDefault="00000000">
      <w:pPr>
        <w:pStyle w:val="a3"/>
        <w:keepNext/>
        <w:ind w:firstLine="400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noBreakHyphen/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赛程规划表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73"/>
        <w:gridCol w:w="4023"/>
      </w:tblGrid>
      <w:tr w:rsidR="00253AEB" w14:paraId="7B9F409B" w14:textId="77777777">
        <w:trPr>
          <w:trHeight w:val="680"/>
        </w:trPr>
        <w:tc>
          <w:tcPr>
            <w:tcW w:w="4273" w:type="dxa"/>
            <w:vAlign w:val="center"/>
          </w:tcPr>
          <w:p w14:paraId="7E185DEA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07D7C4A2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>1</w:t>
            </w:r>
            <w:r>
              <w:t>-8</w:t>
            </w:r>
            <w:r>
              <w:rPr>
                <w:rFonts w:hint="eastAsia"/>
              </w:rPr>
              <w:t>组进行小组赛</w:t>
            </w:r>
          </w:p>
        </w:tc>
      </w:tr>
      <w:tr w:rsidR="00253AEB" w14:paraId="6078F475" w14:textId="77777777">
        <w:trPr>
          <w:trHeight w:val="680"/>
        </w:trPr>
        <w:tc>
          <w:tcPr>
            <w:tcW w:w="4273" w:type="dxa"/>
            <w:vAlign w:val="center"/>
          </w:tcPr>
          <w:p w14:paraId="277E7EA2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3ACCDE4D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强淘汰赛，混双小组赛，淘汰赛</w:t>
            </w:r>
          </w:p>
        </w:tc>
      </w:tr>
      <w:tr w:rsidR="00253AEB" w14:paraId="72AFA2DF" w14:textId="77777777">
        <w:trPr>
          <w:trHeight w:val="680"/>
        </w:trPr>
        <w:tc>
          <w:tcPr>
            <w:tcW w:w="4273" w:type="dxa"/>
            <w:vAlign w:val="center"/>
          </w:tcPr>
          <w:p w14:paraId="1B470718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0EE7EE5A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强进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强比赛，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比赛</w:t>
            </w:r>
          </w:p>
        </w:tc>
      </w:tr>
      <w:tr w:rsidR="00253AEB" w14:paraId="4299D148" w14:textId="77777777">
        <w:trPr>
          <w:trHeight w:val="680"/>
        </w:trPr>
        <w:tc>
          <w:tcPr>
            <w:tcW w:w="4273" w:type="dxa"/>
            <w:vAlign w:val="center"/>
          </w:tcPr>
          <w:p w14:paraId="57083D58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72264E61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男子半决赛、决赛，混双半决赛，决赛</w:t>
            </w:r>
          </w:p>
        </w:tc>
      </w:tr>
      <w:tr w:rsidR="00253AEB" w14:paraId="3D177E44" w14:textId="77777777">
        <w:trPr>
          <w:trHeight w:val="680"/>
        </w:trPr>
        <w:tc>
          <w:tcPr>
            <w:tcW w:w="4273" w:type="dxa"/>
            <w:vAlign w:val="center"/>
          </w:tcPr>
          <w:p w14:paraId="21FE7C51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3AF3FC01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男团小组赛</w:t>
            </w:r>
          </w:p>
        </w:tc>
      </w:tr>
      <w:tr w:rsidR="00253AEB" w14:paraId="069552E8" w14:textId="77777777">
        <w:trPr>
          <w:trHeight w:val="680"/>
        </w:trPr>
        <w:tc>
          <w:tcPr>
            <w:tcW w:w="4273" w:type="dxa"/>
            <w:vAlign w:val="center"/>
          </w:tcPr>
          <w:p w14:paraId="4953D09E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2F77160A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男团小组赛、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强进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强比赛，女子单打小组赛</w:t>
            </w:r>
          </w:p>
        </w:tc>
      </w:tr>
      <w:tr w:rsidR="00253AEB" w14:paraId="1EFA5C99" w14:textId="77777777">
        <w:trPr>
          <w:trHeight w:val="680"/>
        </w:trPr>
        <w:tc>
          <w:tcPr>
            <w:tcW w:w="4273" w:type="dxa"/>
            <w:vAlign w:val="center"/>
          </w:tcPr>
          <w:p w14:paraId="299A3685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日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1C2A548D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男团取后四名比赛，女子单打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强进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强比赛，半决赛，决赛</w:t>
            </w:r>
          </w:p>
        </w:tc>
      </w:tr>
      <w:tr w:rsidR="00253AEB" w14:paraId="316619A4" w14:textId="77777777">
        <w:trPr>
          <w:trHeight w:val="680"/>
        </w:trPr>
        <w:tc>
          <w:tcPr>
            <w:tcW w:w="4273" w:type="dxa"/>
            <w:vAlign w:val="center"/>
          </w:tcPr>
          <w:p w14:paraId="05BF15FA" w14:textId="77777777" w:rsidR="00253AEB" w:rsidRDefault="00000000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—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023" w:type="dxa"/>
            <w:vAlign w:val="center"/>
          </w:tcPr>
          <w:p w14:paraId="0EBADABC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男团半决赛、决赛</w:t>
            </w:r>
          </w:p>
        </w:tc>
      </w:tr>
    </w:tbl>
    <w:p w14:paraId="34F27D06" w14:textId="77777777" w:rsidR="00253AEB" w:rsidRDefault="00253AEB">
      <w:pPr>
        <w:ind w:firstLineChars="0" w:firstLine="360"/>
      </w:pPr>
    </w:p>
    <w:p w14:paraId="55B31DDA" w14:textId="77777777" w:rsidR="00253AEB" w:rsidRDefault="00000000">
      <w:pPr>
        <w:pStyle w:val="3"/>
        <w:spacing w:before="156" w:after="156"/>
      </w:pPr>
      <w:bookmarkStart w:id="15" w:name="_Toc32184"/>
      <w:r>
        <w:rPr>
          <w:rFonts w:hint="eastAsia"/>
        </w:rPr>
        <w:t>乒协事务</w:t>
      </w:r>
      <w:bookmarkEnd w:id="15"/>
    </w:p>
    <w:p w14:paraId="538D29C2" w14:textId="77777777" w:rsidR="00253AEB" w:rsidRDefault="00000000">
      <w:pPr>
        <w:ind w:firstLineChars="83" w:firstLine="199"/>
      </w:pPr>
      <w:r>
        <w:rPr>
          <w:rFonts w:hint="eastAsia"/>
        </w:rPr>
        <w:t>比赛进行中由乒协宣传部进行活动现场拍摄任务；</w:t>
      </w:r>
    </w:p>
    <w:p w14:paraId="6987D117" w14:textId="77777777" w:rsidR="00253AEB" w:rsidRDefault="00000000">
      <w:pPr>
        <w:ind w:firstLineChars="83" w:firstLine="199"/>
      </w:pPr>
      <w:r>
        <w:rPr>
          <w:rFonts w:hint="eastAsia"/>
        </w:rPr>
        <w:t>由活动部协调裁判员进行比赛的协调规划以及运动员身体情况了解。</w:t>
      </w:r>
    </w:p>
    <w:p w14:paraId="1A6D427D" w14:textId="77777777" w:rsidR="00253AEB" w:rsidRDefault="00000000">
      <w:pPr>
        <w:pStyle w:val="3"/>
        <w:spacing w:before="156" w:after="156"/>
      </w:pPr>
      <w:bookmarkStart w:id="16" w:name="_Toc6858"/>
      <w:r>
        <w:rPr>
          <w:rFonts w:hint="eastAsia"/>
        </w:rPr>
        <w:t>闭幕式</w:t>
      </w:r>
      <w:bookmarkEnd w:id="16"/>
    </w:p>
    <w:p w14:paraId="6C9C74CC" w14:textId="77777777" w:rsidR="00253AEB" w:rsidRDefault="00000000">
      <w:pPr>
        <w:ind w:firstLine="480"/>
      </w:pPr>
      <w:r>
        <w:rPr>
          <w:rFonts w:hint="eastAsia"/>
        </w:rPr>
        <w:t>首先主持人致闭幕词，闭幕式第一项由乒协代表进行致辞，闭幕式第二项是乒协代表对获奖参赛选手进行颁奖，闭幕式第三项是由工作人员计算好学院的综</w:t>
      </w:r>
      <w:r>
        <w:rPr>
          <w:rFonts w:hint="eastAsia"/>
        </w:rPr>
        <w:lastRenderedPageBreak/>
        <w:t>合积分并排名，对排名前三的院系颁发大中小流动院系杯。最后进行参赛运动员、裁判员、工作人员的合影留念。</w:t>
      </w:r>
    </w:p>
    <w:p w14:paraId="4939A993" w14:textId="77777777" w:rsidR="00253AEB" w:rsidRDefault="00000000">
      <w:pPr>
        <w:pStyle w:val="2"/>
        <w:spacing w:before="156" w:after="156"/>
      </w:pPr>
      <w:bookmarkStart w:id="17" w:name="_Toc31171"/>
      <w:r>
        <w:rPr>
          <w:rFonts w:hint="eastAsia"/>
        </w:rPr>
        <w:t>活动后事务</w:t>
      </w:r>
      <w:bookmarkEnd w:id="17"/>
    </w:p>
    <w:p w14:paraId="442B42CB" w14:textId="77777777" w:rsidR="00253AEB" w:rsidRDefault="00000000">
      <w:pPr>
        <w:pStyle w:val="ad"/>
        <w:numPr>
          <w:ilvl w:val="0"/>
          <w:numId w:val="6"/>
        </w:numPr>
        <w:ind w:firstLineChars="0"/>
      </w:pPr>
      <w:r>
        <w:rPr>
          <w:rFonts w:hint="eastAsia"/>
        </w:rPr>
        <w:t>整理会场及物资。</w:t>
      </w:r>
    </w:p>
    <w:p w14:paraId="4AAE5025" w14:textId="77777777" w:rsidR="00253AEB" w:rsidRDefault="00000000">
      <w:pPr>
        <w:ind w:firstLineChars="0"/>
      </w:pPr>
      <w:r>
        <w:rPr>
          <w:rFonts w:hint="eastAsia"/>
        </w:rPr>
        <w:t>由裁判员以及乒协人员整理综合球类馆</w:t>
      </w:r>
      <w:r>
        <w:rPr>
          <w:rFonts w:hint="eastAsia"/>
        </w:rPr>
        <w:t>-</w:t>
      </w:r>
      <w:r>
        <w:rPr>
          <w:rFonts w:hint="eastAsia"/>
        </w:rPr>
        <w:t>乒乓球场地</w:t>
      </w:r>
    </w:p>
    <w:p w14:paraId="1C457296" w14:textId="77777777" w:rsidR="00253AEB" w:rsidRDefault="00000000">
      <w:pPr>
        <w:pStyle w:val="ad"/>
        <w:numPr>
          <w:ilvl w:val="0"/>
          <w:numId w:val="6"/>
        </w:numPr>
        <w:ind w:firstLineChars="0"/>
      </w:pPr>
      <w:r>
        <w:rPr>
          <w:rFonts w:hint="eastAsia"/>
        </w:rPr>
        <w:t>宣传部撰写比赛说说</w:t>
      </w:r>
    </w:p>
    <w:p w14:paraId="2F49A17C" w14:textId="77777777" w:rsidR="00253AEB" w:rsidRDefault="00000000">
      <w:pPr>
        <w:pStyle w:val="ad"/>
        <w:numPr>
          <w:ilvl w:val="0"/>
          <w:numId w:val="6"/>
        </w:numPr>
        <w:ind w:firstLineChars="0"/>
      </w:pPr>
      <w:r>
        <w:rPr>
          <w:rFonts w:hint="eastAsia"/>
        </w:rPr>
        <w:t>教练</w:t>
      </w:r>
      <w:proofErr w:type="gramStart"/>
      <w:r>
        <w:rPr>
          <w:rFonts w:hint="eastAsia"/>
        </w:rPr>
        <w:t>团统计</w:t>
      </w:r>
      <w:proofErr w:type="gramEnd"/>
      <w:r>
        <w:rPr>
          <w:rFonts w:hint="eastAsia"/>
        </w:rPr>
        <w:t>加分情况</w:t>
      </w:r>
    </w:p>
    <w:p w14:paraId="36C4E658" w14:textId="77777777" w:rsidR="00253AEB" w:rsidRDefault="00000000">
      <w:pPr>
        <w:pStyle w:val="1"/>
        <w:spacing w:before="156" w:after="156"/>
      </w:pPr>
      <w:r>
        <w:rPr>
          <w:rFonts w:hint="eastAsia"/>
        </w:rPr>
        <w:t xml:space="preserve"> </w:t>
      </w:r>
      <w:bookmarkStart w:id="18" w:name="_Toc18615"/>
      <w:r>
        <w:rPr>
          <w:rFonts w:hint="eastAsia"/>
        </w:rPr>
        <w:t>其他事宜</w:t>
      </w:r>
      <w:bookmarkEnd w:id="18"/>
    </w:p>
    <w:p w14:paraId="3AC57EB5" w14:textId="77777777" w:rsidR="00253AEB" w:rsidRDefault="00000000">
      <w:pPr>
        <w:pStyle w:val="2"/>
        <w:spacing w:before="156" w:after="156"/>
      </w:pPr>
      <w:r>
        <w:rPr>
          <w:rFonts w:hint="eastAsia"/>
        </w:rPr>
        <w:t xml:space="preserve"> </w:t>
      </w:r>
      <w:bookmarkStart w:id="19" w:name="_Toc11508"/>
      <w:r>
        <w:rPr>
          <w:rFonts w:hint="eastAsia"/>
        </w:rPr>
        <w:t>比赛规则</w:t>
      </w:r>
      <w:bookmarkEnd w:id="19"/>
    </w:p>
    <w:p w14:paraId="459ABD32" w14:textId="77777777" w:rsidR="00253AEB" w:rsidRDefault="00000000">
      <w:pPr>
        <w:pStyle w:val="3"/>
        <w:spacing w:before="156" w:after="156"/>
      </w:pPr>
      <w:bookmarkStart w:id="20" w:name="_Toc3813"/>
      <w:r>
        <w:rPr>
          <w:rFonts w:hint="eastAsia"/>
          <w:shd w:val="clear" w:color="auto" w:fill="FFFFFF"/>
        </w:rPr>
        <w:t>赛前</w:t>
      </w:r>
      <w:bookmarkEnd w:id="20"/>
    </w:p>
    <w:p w14:paraId="5C590007" w14:textId="77777777" w:rsidR="00253AEB" w:rsidRDefault="00000000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由抛硬币</w:t>
      </w:r>
      <w:proofErr w:type="gramStart"/>
      <w:r>
        <w:rPr>
          <w:rFonts w:hint="eastAsia"/>
          <w:shd w:val="clear" w:color="auto" w:fill="FFFFFF"/>
        </w:rPr>
        <w:t>或猜球位置</w:t>
      </w:r>
      <w:proofErr w:type="gramEnd"/>
      <w:r>
        <w:rPr>
          <w:rFonts w:hint="eastAsia"/>
          <w:shd w:val="clear" w:color="auto" w:fill="FFFFFF"/>
        </w:rPr>
        <w:t>来确定发球权。猜中一方选择球台或发球权的其中一种、另一方选择剩下的权利。</w:t>
      </w:r>
    </w:p>
    <w:p w14:paraId="5D62F6B7" w14:textId="77777777" w:rsidR="00253AEB" w:rsidRDefault="00000000">
      <w:pPr>
        <w:pStyle w:val="3"/>
        <w:spacing w:before="156" w:after="156"/>
        <w:rPr>
          <w:shd w:val="clear" w:color="auto" w:fill="FFFFFF"/>
        </w:rPr>
      </w:pPr>
      <w:bookmarkStart w:id="21" w:name="_Toc30534"/>
      <w:r>
        <w:rPr>
          <w:rFonts w:hint="eastAsia"/>
          <w:shd w:val="clear" w:color="auto" w:fill="FFFFFF"/>
        </w:rPr>
        <w:t>赛中</w:t>
      </w:r>
      <w:bookmarkEnd w:id="21"/>
    </w:p>
    <w:p w14:paraId="389FB315" w14:textId="77777777" w:rsidR="00253AEB" w:rsidRDefault="00000000">
      <w:pPr>
        <w:pStyle w:val="ad"/>
        <w:numPr>
          <w:ilvl w:val="0"/>
          <w:numId w:val="7"/>
        </w:num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裁判报分：</w:t>
      </w:r>
    </w:p>
    <w:p w14:paraId="61A5F5FB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报分时先报当前发球方得分再报接发球方得分。当每局其中一方得到</w:t>
      </w:r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0</w:t>
      </w:r>
      <w:r>
        <w:rPr>
          <w:rFonts w:hint="eastAsia"/>
          <w:shd w:val="clear" w:color="auto" w:fill="FFFFFF"/>
        </w:rPr>
        <w:t>分的时候裁判报局点，该局为决胜局时，到</w:t>
      </w:r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0</w:t>
      </w:r>
      <w:r>
        <w:rPr>
          <w:rFonts w:hint="eastAsia"/>
          <w:shd w:val="clear" w:color="auto" w:fill="FFFFFF"/>
        </w:rPr>
        <w:t>分的时候</w:t>
      </w:r>
      <w:proofErr w:type="gramStart"/>
      <w:r>
        <w:rPr>
          <w:rFonts w:hint="eastAsia"/>
          <w:shd w:val="clear" w:color="auto" w:fill="FFFFFF"/>
        </w:rPr>
        <w:t>裁判报赛点</w:t>
      </w:r>
      <w:proofErr w:type="gramEnd"/>
      <w:r>
        <w:rPr>
          <w:rFonts w:hint="eastAsia"/>
          <w:shd w:val="clear" w:color="auto" w:fill="FFFFFF"/>
        </w:rPr>
        <w:t>。</w:t>
      </w:r>
    </w:p>
    <w:p w14:paraId="36DA97B8" w14:textId="77777777" w:rsidR="00253AEB" w:rsidRDefault="00000000">
      <w:pPr>
        <w:pStyle w:val="ad"/>
        <w:numPr>
          <w:ilvl w:val="0"/>
          <w:numId w:val="7"/>
        </w:num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合法发球（裁判结合运动员实力酌情判罚）</w:t>
      </w:r>
    </w:p>
    <w:p w14:paraId="7AFB3925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发球时，球应放在不执拍手的手掌上，手掌张开和伸平。球应是静止的，在发球方的端线之后，比赛台面的水平面之上</w:t>
      </w:r>
    </w:p>
    <w:p w14:paraId="12CC2F57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发球员需用手将球几乎垂直地向上抛起，不得使球旋转，并使球在离开不执拍手的手掌之后上升不少于</w:t>
      </w:r>
      <w:r>
        <w:rPr>
          <w:rFonts w:hint="eastAsia"/>
          <w:shd w:val="clear" w:color="auto" w:fill="FFFFFF"/>
        </w:rPr>
        <w:t>16</w:t>
      </w:r>
      <w:r>
        <w:rPr>
          <w:rFonts w:hint="eastAsia"/>
          <w:shd w:val="clear" w:color="auto" w:fill="FFFFFF"/>
        </w:rPr>
        <w:t>厘米，球下降到被击出前不能碰到物体。</w:t>
      </w:r>
    </w:p>
    <w:p w14:paraId="3E40C97D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当球从抛起的最高点下降时，发球员方可击球，使球首先触及本方台区，然后越过或绕过球网装置，再触及接发球员的台区。在双打中，球</w:t>
      </w:r>
      <w:proofErr w:type="gramStart"/>
      <w:r>
        <w:rPr>
          <w:rFonts w:hint="eastAsia"/>
          <w:shd w:val="clear" w:color="auto" w:fill="FFFFFF"/>
        </w:rPr>
        <w:t>应先后</w:t>
      </w:r>
      <w:proofErr w:type="gramEnd"/>
      <w:r>
        <w:rPr>
          <w:rFonts w:hint="eastAsia"/>
          <w:shd w:val="clear" w:color="auto" w:fill="FFFFFF"/>
        </w:rPr>
        <w:t>触及发球员和接发球员的右半区。</w:t>
      </w:r>
    </w:p>
    <w:p w14:paraId="567E92AE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从抛球前静止的最后一瞬间到击球时，球和球拍应在比赛台面的水平面之上。</w:t>
      </w:r>
    </w:p>
    <w:p w14:paraId="50CE07FC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击球时，球应在发球方的端线之后，但不能超过发球员身体（手臂、头或腿除</w:t>
      </w:r>
      <w:r>
        <w:rPr>
          <w:rFonts w:hint="eastAsia"/>
          <w:shd w:val="clear" w:color="auto" w:fill="FFFFFF"/>
        </w:rPr>
        <w:lastRenderedPageBreak/>
        <w:t>外）离端线最远的部位。</w:t>
      </w:r>
    </w:p>
    <w:p w14:paraId="0B15222C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运动员发球时，应让裁判员或副裁判员看清他是否按照合法发球的规定发球。</w:t>
      </w:r>
    </w:p>
    <w:p w14:paraId="44CC9A5F" w14:textId="77777777" w:rsidR="00253AEB" w:rsidRDefault="00000000">
      <w:pPr>
        <w:pStyle w:val="ad"/>
        <w:numPr>
          <w:ilvl w:val="0"/>
          <w:numId w:val="7"/>
        </w:num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合法还击</w:t>
      </w:r>
    </w:p>
    <w:p w14:paraId="784B04AD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对方发球或还击后，本方运动员必须击球，使球直接越过或绕过球网装置，或触及球网装置，或触及球网装置后，再触及对方台区。</w:t>
      </w:r>
    </w:p>
    <w:p w14:paraId="70FF5CB4" w14:textId="77777777" w:rsidR="00253AEB" w:rsidRDefault="00000000">
      <w:pPr>
        <w:pStyle w:val="ad"/>
        <w:numPr>
          <w:ilvl w:val="0"/>
          <w:numId w:val="7"/>
        </w:numPr>
        <w:ind w:firstLineChars="0"/>
        <w:rPr>
          <w:shd w:val="clear" w:color="auto" w:fill="FFFFFF"/>
        </w:rPr>
      </w:pPr>
      <w:r>
        <w:rPr>
          <w:rFonts w:ascii="Arial" w:eastAsiaTheme="minorEastAsia" w:hAnsi="Arial" w:cs="Arial" w:hint="eastAsia"/>
          <w:color w:val="333333"/>
          <w:shd w:val="clear" w:color="auto" w:fill="FFFFFF"/>
        </w:rPr>
        <w:t>重发球</w:t>
      </w:r>
    </w:p>
    <w:p w14:paraId="0F9448F9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如果发球员发出的球，在越过球网装置时，触及球网装置，而后成为合法发球。</w:t>
      </w:r>
    </w:p>
    <w:p w14:paraId="46C03B5E" w14:textId="77777777" w:rsidR="00253AEB" w:rsidRDefault="00000000">
      <w:pPr>
        <w:ind w:firstLineChars="0"/>
        <w:rPr>
          <w:rFonts w:ascii="Arial" w:eastAsiaTheme="minorEastAsia" w:hAnsi="Arial" w:cs="Arial"/>
          <w:color w:val="333333"/>
          <w:shd w:val="clear" w:color="auto" w:fill="FFFFFF"/>
        </w:rPr>
      </w:pPr>
      <w:r>
        <w:rPr>
          <w:rFonts w:ascii="Arial" w:eastAsiaTheme="minorEastAsia" w:hAnsi="Arial" w:cs="Arial" w:hint="eastAsia"/>
          <w:color w:val="333333"/>
          <w:shd w:val="clear" w:color="auto" w:fill="FFFFFF"/>
        </w:rPr>
        <w:t>裁判员未报分，同时接发球员也未准备好，发球员已将球发出。</w:t>
      </w:r>
    </w:p>
    <w:p w14:paraId="57B266DB" w14:textId="77777777" w:rsidR="00253AEB" w:rsidRDefault="00000000">
      <w:p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由于发生了运动员无法控制的干扰，而使运动员未能合法发球合法还击或遵守规则；裁判员或副裁判员暂停比赛。</w:t>
      </w:r>
    </w:p>
    <w:p w14:paraId="7220B400" w14:textId="77777777" w:rsidR="00253AEB" w:rsidRDefault="00000000">
      <w:pPr>
        <w:pStyle w:val="ad"/>
        <w:numPr>
          <w:ilvl w:val="0"/>
          <w:numId w:val="7"/>
        </w:numPr>
        <w:ind w:firstLineChars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获胜</w:t>
      </w:r>
    </w:p>
    <w:p w14:paraId="6BA65909" w14:textId="77777777" w:rsidR="00253AEB" w:rsidRDefault="00000000">
      <w:pPr>
        <w:ind w:firstLineChars="0"/>
      </w:pPr>
      <w:r>
        <w:rPr>
          <w:rFonts w:ascii="Arial" w:eastAsiaTheme="minorEastAsia" w:hAnsi="Arial" w:cs="Arial" w:hint="eastAsia"/>
          <w:color w:val="333333"/>
          <w:shd w:val="clear" w:color="auto" w:fill="FFFFFF"/>
        </w:rPr>
        <w:t>双方球员轮流发两球之</w:t>
      </w:r>
      <w:r>
        <w:rPr>
          <w:rFonts w:hint="eastAsia"/>
        </w:rPr>
        <w:t>后交换发球，先得</w:t>
      </w:r>
      <w:r>
        <w:rPr>
          <w:rFonts w:hint="eastAsia"/>
        </w:rPr>
        <w:t>11</w:t>
      </w:r>
      <w:r>
        <w:rPr>
          <w:rFonts w:hint="eastAsia"/>
        </w:rPr>
        <w:t>分可获得该局胜利；比分出现</w:t>
      </w:r>
      <w:r>
        <w:rPr>
          <w:rFonts w:hint="eastAsia"/>
        </w:rPr>
        <w:t>10</w:t>
      </w:r>
      <w:r>
        <w:rPr>
          <w:rFonts w:hint="eastAsia"/>
        </w:rPr>
        <w:t>平后，先多得</w:t>
      </w:r>
      <w:r>
        <w:rPr>
          <w:rFonts w:hint="eastAsia"/>
        </w:rPr>
        <w:t>2</w:t>
      </w:r>
      <w:r>
        <w:rPr>
          <w:rFonts w:hint="eastAsia"/>
        </w:rPr>
        <w:t>分</w:t>
      </w:r>
      <w:proofErr w:type="gramStart"/>
      <w:r>
        <w:rPr>
          <w:rFonts w:hint="eastAsia"/>
        </w:rPr>
        <w:t>的—方为胜方</w:t>
      </w:r>
      <w:proofErr w:type="gramEnd"/>
      <w:r>
        <w:rPr>
          <w:rFonts w:hint="eastAsia"/>
        </w:rPr>
        <w:t>。</w:t>
      </w:r>
    </w:p>
    <w:p w14:paraId="67B2A3FB" w14:textId="77777777" w:rsidR="00253AEB" w:rsidRDefault="00000000">
      <w:pPr>
        <w:pStyle w:val="3"/>
        <w:spacing w:before="156" w:after="156"/>
      </w:pPr>
      <w:bookmarkStart w:id="22" w:name="_Toc9458"/>
      <w:r>
        <w:rPr>
          <w:rFonts w:hint="eastAsia"/>
          <w:shd w:val="clear" w:color="auto" w:fill="FFFFFF"/>
        </w:rPr>
        <w:t>赛后</w:t>
      </w:r>
      <w:bookmarkEnd w:id="22"/>
    </w:p>
    <w:p w14:paraId="4B49BBCF" w14:textId="77777777" w:rsidR="00253AEB" w:rsidRDefault="00000000">
      <w:pPr>
        <w:ind w:firstLineChars="0" w:firstLine="3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裁判员应监督参赛选手贯彻友谊第一比赛第二的竞技原则，引导运动员进行握手致意。</w:t>
      </w:r>
    </w:p>
    <w:p w14:paraId="66B6D60E" w14:textId="77777777" w:rsidR="00253AEB" w:rsidRDefault="00000000">
      <w:pPr>
        <w:pStyle w:val="2"/>
        <w:spacing w:before="156" w:after="156"/>
      </w:pPr>
      <w:bookmarkStart w:id="23" w:name="_Toc29490"/>
      <w:r>
        <w:rPr>
          <w:rFonts w:hint="eastAsia"/>
        </w:rPr>
        <w:t>奖品设置</w:t>
      </w:r>
      <w:bookmarkEnd w:id="23"/>
    </w:p>
    <w:p w14:paraId="0F3EB978" w14:textId="77777777" w:rsidR="00253AEB" w:rsidRDefault="00000000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日常行为分</w:t>
      </w:r>
    </w:p>
    <w:p w14:paraId="745DF706" w14:textId="77777777" w:rsidR="00253AEB" w:rsidRDefault="00000000">
      <w:pPr>
        <w:ind w:firstLine="480"/>
      </w:pPr>
      <w:r>
        <w:rPr>
          <w:rFonts w:hint="eastAsia"/>
        </w:rPr>
        <w:t>参赛运动员即可获得</w:t>
      </w:r>
      <w:r>
        <w:rPr>
          <w:rFonts w:hint="eastAsia"/>
        </w:rPr>
        <w:t>1</w:t>
      </w:r>
      <w:r>
        <w:rPr>
          <w:rFonts w:hint="eastAsia"/>
        </w:rPr>
        <w:t>分日常行为分</w:t>
      </w:r>
    </w:p>
    <w:p w14:paraId="53DA977E" w14:textId="77777777" w:rsidR="00253AEB" w:rsidRDefault="00000000">
      <w:pPr>
        <w:ind w:firstLine="480"/>
      </w:pPr>
      <w:r>
        <w:rPr>
          <w:rFonts w:hint="eastAsia"/>
        </w:rPr>
        <w:t>参赛</w:t>
      </w:r>
      <w:proofErr w:type="gramStart"/>
      <w:r>
        <w:rPr>
          <w:rFonts w:hint="eastAsia"/>
        </w:rPr>
        <w:t>裁判员每裁一场</w:t>
      </w:r>
      <w:proofErr w:type="gramEnd"/>
      <w:r>
        <w:rPr>
          <w:rFonts w:hint="eastAsia"/>
        </w:rPr>
        <w:t>获得</w:t>
      </w:r>
      <w:r>
        <w:rPr>
          <w:rFonts w:hint="eastAsia"/>
        </w:rPr>
        <w:t>0.5</w:t>
      </w:r>
      <w:r>
        <w:rPr>
          <w:rFonts w:hint="eastAsia"/>
        </w:rPr>
        <w:t>日常行为分</w:t>
      </w:r>
    </w:p>
    <w:p w14:paraId="03F28F6C" w14:textId="77777777" w:rsidR="00253AEB" w:rsidRDefault="00000000">
      <w:pPr>
        <w:ind w:firstLine="480"/>
      </w:pPr>
      <w:r>
        <w:rPr>
          <w:rFonts w:hint="eastAsia"/>
        </w:rPr>
        <w:t>获得名次的选手（即每个项目前八名）获得</w:t>
      </w:r>
      <w:r>
        <w:rPr>
          <w:rFonts w:hint="eastAsia"/>
        </w:rPr>
        <w:t>2</w:t>
      </w:r>
      <w:r>
        <w:rPr>
          <w:rFonts w:hint="eastAsia"/>
        </w:rPr>
        <w:t>分的日常行为分</w:t>
      </w:r>
    </w:p>
    <w:p w14:paraId="0B74E320" w14:textId="77777777" w:rsidR="00253AEB" w:rsidRDefault="00000000">
      <w:pPr>
        <w:pStyle w:val="ad"/>
        <w:numPr>
          <w:ilvl w:val="0"/>
          <w:numId w:val="8"/>
        </w:numPr>
        <w:ind w:firstLineChars="0"/>
      </w:pPr>
      <w:r>
        <w:rPr>
          <w:rFonts w:hint="eastAsia"/>
        </w:rPr>
        <w:t>奖品设置</w:t>
      </w:r>
    </w:p>
    <w:p w14:paraId="1E3A01A4" w14:textId="77777777" w:rsidR="00253AEB" w:rsidRDefault="00000000">
      <w:pPr>
        <w:ind w:firstLineChars="83" w:firstLine="199"/>
      </w:pPr>
      <w:r>
        <w:rPr>
          <w:rFonts w:hint="eastAsia"/>
        </w:rPr>
        <w:t>男子单打组：</w:t>
      </w:r>
    </w:p>
    <w:p w14:paraId="325DC134" w14:textId="77777777" w:rsidR="00253AEB" w:rsidRDefault="00000000">
      <w:pPr>
        <w:ind w:firstLine="480"/>
      </w:pPr>
      <w:r>
        <w:rPr>
          <w:rFonts w:hint="eastAsia"/>
        </w:rPr>
        <w:t>冠军：证书、</w:t>
      </w:r>
      <w:r>
        <w:rPr>
          <w:rFonts w:hint="eastAsia"/>
        </w:rPr>
        <w:t>9</w:t>
      </w:r>
      <w:r>
        <w:rPr>
          <w:rFonts w:hint="eastAsia"/>
        </w:rPr>
        <w:t>分学院积分，奖牌</w:t>
      </w:r>
    </w:p>
    <w:p w14:paraId="51C9AC73" w14:textId="77777777" w:rsidR="00253AEB" w:rsidRDefault="00000000">
      <w:pPr>
        <w:ind w:firstLine="480"/>
      </w:pPr>
      <w:r>
        <w:rPr>
          <w:rFonts w:hint="eastAsia"/>
        </w:rPr>
        <w:t>亚军：证书、</w:t>
      </w:r>
      <w:r>
        <w:rPr>
          <w:rFonts w:hint="eastAsia"/>
        </w:rPr>
        <w:t>7</w:t>
      </w:r>
      <w:r>
        <w:rPr>
          <w:rFonts w:hint="eastAsia"/>
        </w:rPr>
        <w:t>分学院积分</w:t>
      </w:r>
    </w:p>
    <w:p w14:paraId="40E99956" w14:textId="77777777" w:rsidR="00253AEB" w:rsidRDefault="00000000">
      <w:pPr>
        <w:ind w:firstLine="480"/>
      </w:pPr>
      <w:r>
        <w:rPr>
          <w:rFonts w:hint="eastAsia"/>
        </w:rPr>
        <w:t>季军：证书、</w:t>
      </w:r>
      <w:r>
        <w:rPr>
          <w:rFonts w:hint="eastAsia"/>
        </w:rPr>
        <w:t>6</w:t>
      </w:r>
      <w:r>
        <w:rPr>
          <w:rFonts w:hint="eastAsia"/>
        </w:rPr>
        <w:t>分学院积分</w:t>
      </w:r>
    </w:p>
    <w:p w14:paraId="5CAC3EC0" w14:textId="77777777" w:rsidR="00253AEB" w:rsidRDefault="00000000">
      <w:pPr>
        <w:ind w:firstLine="480"/>
      </w:pPr>
      <w:r>
        <w:rPr>
          <w:rFonts w:hint="eastAsia"/>
        </w:rPr>
        <w:t>第四名：证书、</w:t>
      </w:r>
      <w:r>
        <w:rPr>
          <w:rFonts w:hint="eastAsia"/>
        </w:rPr>
        <w:t>5</w:t>
      </w:r>
      <w:r>
        <w:rPr>
          <w:rFonts w:hint="eastAsia"/>
        </w:rPr>
        <w:t>分学院积分</w:t>
      </w:r>
    </w:p>
    <w:p w14:paraId="56F022AA" w14:textId="77777777" w:rsidR="00253AEB" w:rsidRDefault="00000000">
      <w:pPr>
        <w:ind w:firstLine="480"/>
      </w:pPr>
      <w:r>
        <w:rPr>
          <w:rFonts w:hint="eastAsia"/>
        </w:rPr>
        <w:lastRenderedPageBreak/>
        <w:t>第五名：证书、</w:t>
      </w:r>
      <w:r>
        <w:rPr>
          <w:rFonts w:hint="eastAsia"/>
        </w:rPr>
        <w:t>4</w:t>
      </w:r>
      <w:r>
        <w:rPr>
          <w:rFonts w:hint="eastAsia"/>
        </w:rPr>
        <w:t>分学院积分</w:t>
      </w:r>
    </w:p>
    <w:p w14:paraId="556EC892" w14:textId="77777777" w:rsidR="00253AEB" w:rsidRDefault="00000000">
      <w:pPr>
        <w:ind w:firstLine="480"/>
      </w:pPr>
      <w:r>
        <w:rPr>
          <w:rFonts w:hint="eastAsia"/>
        </w:rPr>
        <w:t>第六名：证书、</w:t>
      </w:r>
      <w:r>
        <w:rPr>
          <w:rFonts w:hint="eastAsia"/>
        </w:rPr>
        <w:t>3</w:t>
      </w:r>
      <w:r>
        <w:rPr>
          <w:rFonts w:hint="eastAsia"/>
        </w:rPr>
        <w:t>分学院积分</w:t>
      </w:r>
    </w:p>
    <w:p w14:paraId="161169B3" w14:textId="77777777" w:rsidR="00253AEB" w:rsidRDefault="00000000">
      <w:pPr>
        <w:ind w:firstLine="480"/>
      </w:pPr>
      <w:r>
        <w:rPr>
          <w:rFonts w:hint="eastAsia"/>
        </w:rPr>
        <w:t>第七名：证书、</w:t>
      </w:r>
      <w:r>
        <w:rPr>
          <w:rFonts w:hint="eastAsia"/>
        </w:rPr>
        <w:t>2</w:t>
      </w:r>
      <w:r>
        <w:rPr>
          <w:rFonts w:hint="eastAsia"/>
        </w:rPr>
        <w:t>分学院积分</w:t>
      </w:r>
    </w:p>
    <w:p w14:paraId="3510B7A4" w14:textId="77777777" w:rsidR="00253AEB" w:rsidRDefault="00000000">
      <w:pPr>
        <w:ind w:firstLine="480"/>
      </w:pPr>
      <w:r>
        <w:rPr>
          <w:rFonts w:hint="eastAsia"/>
        </w:rPr>
        <w:t>第八名：证书、</w:t>
      </w:r>
      <w:r>
        <w:rPr>
          <w:rFonts w:hint="eastAsia"/>
        </w:rPr>
        <w:t>1</w:t>
      </w:r>
      <w:r>
        <w:rPr>
          <w:rFonts w:hint="eastAsia"/>
        </w:rPr>
        <w:t>分学院积分</w:t>
      </w:r>
    </w:p>
    <w:p w14:paraId="5D61F095" w14:textId="77777777" w:rsidR="00253AEB" w:rsidRDefault="00000000">
      <w:pPr>
        <w:ind w:firstLineChars="83" w:firstLine="199"/>
      </w:pPr>
      <w:r>
        <w:rPr>
          <w:rFonts w:hint="eastAsia"/>
        </w:rPr>
        <w:t>女子单打组：</w:t>
      </w:r>
    </w:p>
    <w:p w14:paraId="11577473" w14:textId="77777777" w:rsidR="00253AEB" w:rsidRDefault="00000000">
      <w:pPr>
        <w:ind w:firstLine="480"/>
      </w:pPr>
      <w:r>
        <w:rPr>
          <w:rFonts w:hint="eastAsia"/>
        </w:rPr>
        <w:t>冠军：证书、</w:t>
      </w:r>
      <w:r>
        <w:rPr>
          <w:rFonts w:hint="eastAsia"/>
        </w:rPr>
        <w:t>9</w:t>
      </w:r>
      <w:r>
        <w:rPr>
          <w:rFonts w:hint="eastAsia"/>
        </w:rPr>
        <w:t>分学院积分，奖牌</w:t>
      </w:r>
    </w:p>
    <w:p w14:paraId="631B1DF7" w14:textId="77777777" w:rsidR="00253AEB" w:rsidRDefault="00000000">
      <w:pPr>
        <w:ind w:firstLine="480"/>
      </w:pPr>
      <w:r>
        <w:rPr>
          <w:rFonts w:hint="eastAsia"/>
        </w:rPr>
        <w:t>亚军：证书、</w:t>
      </w:r>
      <w:r>
        <w:rPr>
          <w:rFonts w:hint="eastAsia"/>
        </w:rPr>
        <w:t>7</w:t>
      </w:r>
      <w:r>
        <w:rPr>
          <w:rFonts w:hint="eastAsia"/>
        </w:rPr>
        <w:t>分学院积分</w:t>
      </w:r>
    </w:p>
    <w:p w14:paraId="225983CB" w14:textId="77777777" w:rsidR="00253AEB" w:rsidRDefault="00000000">
      <w:pPr>
        <w:ind w:firstLine="480"/>
      </w:pPr>
      <w:r>
        <w:rPr>
          <w:rFonts w:hint="eastAsia"/>
        </w:rPr>
        <w:t>季军：证书、</w:t>
      </w:r>
      <w:r>
        <w:rPr>
          <w:rFonts w:hint="eastAsia"/>
        </w:rPr>
        <w:t>6</w:t>
      </w:r>
      <w:r>
        <w:rPr>
          <w:rFonts w:hint="eastAsia"/>
        </w:rPr>
        <w:t>分学院积分</w:t>
      </w:r>
    </w:p>
    <w:p w14:paraId="5F21CE46" w14:textId="77777777" w:rsidR="00253AEB" w:rsidRDefault="00000000">
      <w:pPr>
        <w:ind w:firstLine="480"/>
      </w:pPr>
      <w:r>
        <w:rPr>
          <w:rFonts w:hint="eastAsia"/>
        </w:rPr>
        <w:t>第四名：证书、</w:t>
      </w:r>
      <w:r>
        <w:rPr>
          <w:rFonts w:hint="eastAsia"/>
        </w:rPr>
        <w:t>5</w:t>
      </w:r>
      <w:r>
        <w:rPr>
          <w:rFonts w:hint="eastAsia"/>
        </w:rPr>
        <w:t>分学院积分</w:t>
      </w:r>
    </w:p>
    <w:p w14:paraId="2EF330DE" w14:textId="77777777" w:rsidR="00253AEB" w:rsidRDefault="00000000">
      <w:pPr>
        <w:ind w:firstLine="480"/>
      </w:pPr>
      <w:r>
        <w:rPr>
          <w:rFonts w:hint="eastAsia"/>
        </w:rPr>
        <w:t>第五名：证书、</w:t>
      </w:r>
      <w:r>
        <w:rPr>
          <w:rFonts w:hint="eastAsia"/>
        </w:rPr>
        <w:t>4</w:t>
      </w:r>
      <w:r>
        <w:rPr>
          <w:rFonts w:hint="eastAsia"/>
        </w:rPr>
        <w:t>分学院积分</w:t>
      </w:r>
    </w:p>
    <w:p w14:paraId="42A67B88" w14:textId="77777777" w:rsidR="00253AEB" w:rsidRDefault="00000000">
      <w:pPr>
        <w:ind w:firstLine="480"/>
      </w:pPr>
      <w:r>
        <w:rPr>
          <w:rFonts w:hint="eastAsia"/>
        </w:rPr>
        <w:t>第六名：证书、</w:t>
      </w:r>
      <w:r>
        <w:rPr>
          <w:rFonts w:hint="eastAsia"/>
        </w:rPr>
        <w:t>3</w:t>
      </w:r>
      <w:r>
        <w:rPr>
          <w:rFonts w:hint="eastAsia"/>
        </w:rPr>
        <w:t>分学院积分</w:t>
      </w:r>
    </w:p>
    <w:p w14:paraId="07DDE3CE" w14:textId="77777777" w:rsidR="00253AEB" w:rsidRDefault="00000000">
      <w:pPr>
        <w:ind w:firstLine="480"/>
      </w:pPr>
      <w:r>
        <w:rPr>
          <w:rFonts w:hint="eastAsia"/>
        </w:rPr>
        <w:t>第七名：证书、</w:t>
      </w:r>
      <w:r>
        <w:rPr>
          <w:rFonts w:hint="eastAsia"/>
        </w:rPr>
        <w:t>2</w:t>
      </w:r>
      <w:r>
        <w:rPr>
          <w:rFonts w:hint="eastAsia"/>
        </w:rPr>
        <w:t>分学院积分</w:t>
      </w:r>
    </w:p>
    <w:p w14:paraId="66790FAE" w14:textId="77777777" w:rsidR="00253AEB" w:rsidRDefault="00000000">
      <w:pPr>
        <w:ind w:firstLine="480"/>
      </w:pPr>
      <w:r>
        <w:rPr>
          <w:rFonts w:hint="eastAsia"/>
        </w:rPr>
        <w:t>第八名：证书、</w:t>
      </w:r>
      <w:r>
        <w:rPr>
          <w:rFonts w:hint="eastAsia"/>
        </w:rPr>
        <w:t>1</w:t>
      </w:r>
      <w:r>
        <w:rPr>
          <w:rFonts w:hint="eastAsia"/>
        </w:rPr>
        <w:t>分学院积分</w:t>
      </w:r>
    </w:p>
    <w:p w14:paraId="4D5B68BE" w14:textId="77777777" w:rsidR="00253AEB" w:rsidRDefault="00000000">
      <w:pPr>
        <w:ind w:firstLineChars="83" w:firstLine="199"/>
      </w:pPr>
      <w:r>
        <w:rPr>
          <w:rFonts w:hint="eastAsia"/>
        </w:rPr>
        <w:t>男子团体组：</w:t>
      </w:r>
    </w:p>
    <w:p w14:paraId="46CE1565" w14:textId="77777777" w:rsidR="00253AEB" w:rsidRDefault="00000000">
      <w:pPr>
        <w:ind w:firstLine="480"/>
      </w:pPr>
      <w:r>
        <w:rPr>
          <w:rFonts w:hint="eastAsia"/>
        </w:rPr>
        <w:t>冠军：证书、</w:t>
      </w:r>
      <w:r>
        <w:t>27</w:t>
      </w:r>
      <w:r>
        <w:rPr>
          <w:rFonts w:hint="eastAsia"/>
        </w:rPr>
        <w:t>分学院积分，奖牌</w:t>
      </w:r>
    </w:p>
    <w:p w14:paraId="6B178B65" w14:textId="77777777" w:rsidR="00253AEB" w:rsidRDefault="00000000">
      <w:pPr>
        <w:ind w:firstLine="480"/>
      </w:pPr>
      <w:r>
        <w:rPr>
          <w:rFonts w:hint="eastAsia"/>
        </w:rPr>
        <w:t>亚军：证书、</w:t>
      </w:r>
      <w:r>
        <w:t>21</w:t>
      </w:r>
      <w:r>
        <w:rPr>
          <w:rFonts w:hint="eastAsia"/>
        </w:rPr>
        <w:t>分学院积分</w:t>
      </w:r>
    </w:p>
    <w:p w14:paraId="014B9B61" w14:textId="77777777" w:rsidR="00253AEB" w:rsidRDefault="00000000">
      <w:pPr>
        <w:ind w:firstLine="480"/>
      </w:pPr>
      <w:r>
        <w:rPr>
          <w:rFonts w:hint="eastAsia"/>
        </w:rPr>
        <w:t>季军：证书、</w:t>
      </w:r>
      <w:r>
        <w:t>18</w:t>
      </w:r>
      <w:r>
        <w:rPr>
          <w:rFonts w:hint="eastAsia"/>
        </w:rPr>
        <w:t>分学院积分</w:t>
      </w:r>
    </w:p>
    <w:p w14:paraId="4C948B1D" w14:textId="77777777" w:rsidR="00253AEB" w:rsidRDefault="00000000">
      <w:pPr>
        <w:ind w:firstLine="480"/>
      </w:pPr>
      <w:r>
        <w:rPr>
          <w:rFonts w:hint="eastAsia"/>
        </w:rPr>
        <w:t>第四名：证书、</w:t>
      </w:r>
      <w:r>
        <w:t>15</w:t>
      </w:r>
      <w:r>
        <w:rPr>
          <w:rFonts w:hint="eastAsia"/>
        </w:rPr>
        <w:t>分学院积分</w:t>
      </w:r>
    </w:p>
    <w:p w14:paraId="79A9BE2F" w14:textId="77777777" w:rsidR="00253AEB" w:rsidRDefault="00000000">
      <w:pPr>
        <w:ind w:firstLine="480"/>
      </w:pPr>
      <w:r>
        <w:rPr>
          <w:rFonts w:hint="eastAsia"/>
        </w:rPr>
        <w:t>第五名：证书、</w:t>
      </w:r>
      <w:r>
        <w:t>12</w:t>
      </w:r>
      <w:r>
        <w:rPr>
          <w:rFonts w:hint="eastAsia"/>
        </w:rPr>
        <w:t>分学院积分</w:t>
      </w:r>
    </w:p>
    <w:p w14:paraId="7FF216E5" w14:textId="77777777" w:rsidR="00253AEB" w:rsidRDefault="00000000">
      <w:pPr>
        <w:ind w:firstLine="480"/>
      </w:pPr>
      <w:r>
        <w:rPr>
          <w:rFonts w:hint="eastAsia"/>
        </w:rPr>
        <w:t>第六名：证书、</w:t>
      </w:r>
      <w:r>
        <w:t>9</w:t>
      </w:r>
      <w:r>
        <w:rPr>
          <w:rFonts w:hint="eastAsia"/>
        </w:rPr>
        <w:t>分学院积分</w:t>
      </w:r>
    </w:p>
    <w:p w14:paraId="056538EB" w14:textId="77777777" w:rsidR="00253AEB" w:rsidRDefault="00000000">
      <w:pPr>
        <w:ind w:firstLine="480"/>
      </w:pPr>
      <w:r>
        <w:rPr>
          <w:rFonts w:hint="eastAsia"/>
        </w:rPr>
        <w:t>第七名：证书、</w:t>
      </w:r>
      <w:r>
        <w:t>6</w:t>
      </w:r>
      <w:r>
        <w:rPr>
          <w:rFonts w:hint="eastAsia"/>
        </w:rPr>
        <w:t>分学院积分</w:t>
      </w:r>
    </w:p>
    <w:p w14:paraId="17454E3D" w14:textId="77777777" w:rsidR="00253AEB" w:rsidRDefault="00000000">
      <w:pPr>
        <w:ind w:firstLine="480"/>
      </w:pPr>
      <w:r>
        <w:rPr>
          <w:rFonts w:hint="eastAsia"/>
        </w:rPr>
        <w:t>第八名：证书、</w:t>
      </w:r>
      <w:r>
        <w:t>3</w:t>
      </w:r>
      <w:r>
        <w:rPr>
          <w:rFonts w:hint="eastAsia"/>
        </w:rPr>
        <w:t>分学院积分</w:t>
      </w:r>
    </w:p>
    <w:p w14:paraId="58D73CD8" w14:textId="77777777" w:rsidR="00253AEB" w:rsidRDefault="00000000">
      <w:pPr>
        <w:ind w:firstLineChars="83" w:firstLine="199"/>
      </w:pPr>
      <w:r>
        <w:rPr>
          <w:rFonts w:hint="eastAsia"/>
        </w:rPr>
        <w:t>混合双打组：</w:t>
      </w:r>
    </w:p>
    <w:p w14:paraId="54461DA2" w14:textId="77777777" w:rsidR="00253AEB" w:rsidRDefault="00000000">
      <w:pPr>
        <w:ind w:firstLine="480"/>
      </w:pPr>
      <w:r>
        <w:rPr>
          <w:rFonts w:hint="eastAsia"/>
        </w:rPr>
        <w:t>冠军：证书、</w:t>
      </w:r>
      <w:r>
        <w:t>9</w:t>
      </w:r>
      <w:r>
        <w:rPr>
          <w:rFonts w:hint="eastAsia"/>
        </w:rPr>
        <w:t>分学院积分，奖牌</w:t>
      </w:r>
    </w:p>
    <w:p w14:paraId="20EBB0A9" w14:textId="77777777" w:rsidR="00253AEB" w:rsidRDefault="00000000">
      <w:pPr>
        <w:ind w:firstLine="480"/>
      </w:pPr>
      <w:r>
        <w:rPr>
          <w:rFonts w:hint="eastAsia"/>
        </w:rPr>
        <w:t>亚军：证书、</w:t>
      </w:r>
      <w:r>
        <w:t>7</w:t>
      </w:r>
      <w:r>
        <w:rPr>
          <w:rFonts w:hint="eastAsia"/>
        </w:rPr>
        <w:t>分学院积分</w:t>
      </w:r>
    </w:p>
    <w:p w14:paraId="0CE510F3" w14:textId="77777777" w:rsidR="00253AEB" w:rsidRDefault="00000000">
      <w:pPr>
        <w:ind w:firstLine="480"/>
      </w:pPr>
      <w:r>
        <w:rPr>
          <w:rFonts w:hint="eastAsia"/>
        </w:rPr>
        <w:t>季军：证书、</w:t>
      </w:r>
      <w:r>
        <w:t>6</w:t>
      </w:r>
      <w:r>
        <w:rPr>
          <w:rFonts w:hint="eastAsia"/>
        </w:rPr>
        <w:t>分学院积分</w:t>
      </w:r>
    </w:p>
    <w:p w14:paraId="4AC7EDAE" w14:textId="77777777" w:rsidR="00253AEB" w:rsidRDefault="00000000">
      <w:pPr>
        <w:ind w:firstLine="480"/>
      </w:pPr>
      <w:r>
        <w:rPr>
          <w:rFonts w:hint="eastAsia"/>
        </w:rPr>
        <w:t>第四名：证书、</w:t>
      </w:r>
      <w:r>
        <w:t>5</w:t>
      </w:r>
      <w:r>
        <w:rPr>
          <w:rFonts w:hint="eastAsia"/>
        </w:rPr>
        <w:t>分学院积分</w:t>
      </w:r>
    </w:p>
    <w:p w14:paraId="72F5F6E9" w14:textId="77777777" w:rsidR="00253AEB" w:rsidRDefault="00000000">
      <w:pPr>
        <w:ind w:firstLine="480"/>
      </w:pPr>
      <w:r>
        <w:rPr>
          <w:rFonts w:hint="eastAsia"/>
        </w:rPr>
        <w:t>第五名：证书、</w:t>
      </w:r>
      <w:r>
        <w:t>4</w:t>
      </w:r>
      <w:r>
        <w:rPr>
          <w:rFonts w:hint="eastAsia"/>
        </w:rPr>
        <w:t>分学院积分</w:t>
      </w:r>
    </w:p>
    <w:p w14:paraId="610E4C84" w14:textId="77777777" w:rsidR="00253AEB" w:rsidRDefault="00000000">
      <w:pPr>
        <w:ind w:firstLine="480"/>
      </w:pPr>
      <w:r>
        <w:rPr>
          <w:rFonts w:hint="eastAsia"/>
        </w:rPr>
        <w:t>第六名：证书、</w:t>
      </w:r>
      <w:r>
        <w:t>3</w:t>
      </w:r>
      <w:r>
        <w:rPr>
          <w:rFonts w:hint="eastAsia"/>
        </w:rPr>
        <w:t>分学院积分</w:t>
      </w:r>
    </w:p>
    <w:p w14:paraId="7C9A582A" w14:textId="77777777" w:rsidR="00253AEB" w:rsidRDefault="00000000">
      <w:pPr>
        <w:ind w:firstLine="480"/>
      </w:pPr>
      <w:r>
        <w:rPr>
          <w:rFonts w:hint="eastAsia"/>
        </w:rPr>
        <w:lastRenderedPageBreak/>
        <w:t>第七名：证书、</w:t>
      </w:r>
      <w:r>
        <w:t>2</w:t>
      </w:r>
      <w:r>
        <w:rPr>
          <w:rFonts w:hint="eastAsia"/>
        </w:rPr>
        <w:t>分学院积分</w:t>
      </w:r>
    </w:p>
    <w:p w14:paraId="483538E5" w14:textId="77777777" w:rsidR="00253AEB" w:rsidRDefault="00000000">
      <w:pPr>
        <w:ind w:firstLine="480"/>
      </w:pPr>
      <w:r>
        <w:rPr>
          <w:rFonts w:hint="eastAsia"/>
        </w:rPr>
        <w:t>第八名：证书、</w:t>
      </w:r>
      <w:r>
        <w:t>1</w:t>
      </w:r>
      <w:r>
        <w:rPr>
          <w:rFonts w:hint="eastAsia"/>
        </w:rPr>
        <w:t>分学院积分</w:t>
      </w:r>
    </w:p>
    <w:p w14:paraId="3CD489ED" w14:textId="77777777" w:rsidR="00253AEB" w:rsidRDefault="00000000">
      <w:pPr>
        <w:ind w:firstLineChars="83" w:firstLine="199"/>
      </w:pPr>
      <w:r>
        <w:rPr>
          <w:rFonts w:hint="eastAsia"/>
        </w:rPr>
        <w:t>对于表现优秀的裁判员将颁发优秀裁判员证书。</w:t>
      </w:r>
    </w:p>
    <w:p w14:paraId="40BC0FAE" w14:textId="77777777" w:rsidR="00253AEB" w:rsidRDefault="00000000">
      <w:pPr>
        <w:pStyle w:val="2"/>
        <w:spacing w:before="156" w:after="156"/>
      </w:pPr>
      <w:bookmarkStart w:id="24" w:name="_Toc8091"/>
      <w:r>
        <w:rPr>
          <w:rFonts w:hint="eastAsia"/>
        </w:rPr>
        <w:t>经费预算</w:t>
      </w:r>
      <w:bookmarkEnd w:id="24"/>
    </w:p>
    <w:p w14:paraId="09B2641A" w14:textId="77777777" w:rsidR="00253AEB" w:rsidRDefault="00000000">
      <w:pPr>
        <w:pStyle w:val="a3"/>
        <w:keepNext/>
        <w:ind w:firstLine="400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经费预算表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2"/>
        <w:gridCol w:w="1952"/>
        <w:gridCol w:w="1952"/>
        <w:gridCol w:w="1888"/>
      </w:tblGrid>
      <w:tr w:rsidR="00253AEB" w14:paraId="317089FD" w14:textId="77777777">
        <w:trPr>
          <w:trHeight w:val="415"/>
          <w:jc w:val="center"/>
        </w:trPr>
        <w:tc>
          <w:tcPr>
            <w:tcW w:w="1952" w:type="dxa"/>
          </w:tcPr>
          <w:p w14:paraId="1BB6DD6A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物品</w:t>
            </w:r>
          </w:p>
        </w:tc>
        <w:tc>
          <w:tcPr>
            <w:tcW w:w="1952" w:type="dxa"/>
          </w:tcPr>
          <w:p w14:paraId="5158E62D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单价</w:t>
            </w:r>
          </w:p>
        </w:tc>
        <w:tc>
          <w:tcPr>
            <w:tcW w:w="1952" w:type="dxa"/>
          </w:tcPr>
          <w:p w14:paraId="5A832ECD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个数</w:t>
            </w:r>
          </w:p>
        </w:tc>
        <w:tc>
          <w:tcPr>
            <w:tcW w:w="1888" w:type="dxa"/>
          </w:tcPr>
          <w:p w14:paraId="75A7623C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总价</w:t>
            </w:r>
          </w:p>
        </w:tc>
      </w:tr>
      <w:tr w:rsidR="00253AEB" w14:paraId="3F85CD80" w14:textId="77777777">
        <w:trPr>
          <w:trHeight w:val="415"/>
          <w:jc w:val="center"/>
        </w:trPr>
        <w:tc>
          <w:tcPr>
            <w:tcW w:w="1952" w:type="dxa"/>
          </w:tcPr>
          <w:p w14:paraId="456A81DB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乒乓球</w:t>
            </w:r>
          </w:p>
        </w:tc>
        <w:tc>
          <w:tcPr>
            <w:tcW w:w="1952" w:type="dxa"/>
          </w:tcPr>
          <w:p w14:paraId="22048B52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1952" w:type="dxa"/>
          </w:tcPr>
          <w:p w14:paraId="23619DAF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盒</w:t>
            </w:r>
          </w:p>
        </w:tc>
        <w:tc>
          <w:tcPr>
            <w:tcW w:w="1888" w:type="dxa"/>
          </w:tcPr>
          <w:p w14:paraId="72EB14B1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元</w:t>
            </w:r>
          </w:p>
        </w:tc>
      </w:tr>
      <w:tr w:rsidR="00253AEB" w14:paraId="2838760F" w14:textId="77777777">
        <w:trPr>
          <w:trHeight w:val="404"/>
          <w:jc w:val="center"/>
        </w:trPr>
        <w:tc>
          <w:tcPr>
            <w:tcW w:w="1952" w:type="dxa"/>
          </w:tcPr>
          <w:p w14:paraId="0B298371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证书</w:t>
            </w:r>
          </w:p>
        </w:tc>
        <w:tc>
          <w:tcPr>
            <w:tcW w:w="1952" w:type="dxa"/>
          </w:tcPr>
          <w:p w14:paraId="52A434A8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本</w:t>
            </w:r>
          </w:p>
        </w:tc>
        <w:tc>
          <w:tcPr>
            <w:tcW w:w="1952" w:type="dxa"/>
          </w:tcPr>
          <w:p w14:paraId="0084EA20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本</w:t>
            </w:r>
          </w:p>
        </w:tc>
        <w:tc>
          <w:tcPr>
            <w:tcW w:w="1888" w:type="dxa"/>
          </w:tcPr>
          <w:p w14:paraId="06167FFB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元</w:t>
            </w:r>
          </w:p>
        </w:tc>
      </w:tr>
      <w:tr w:rsidR="00253AEB" w14:paraId="319FB81F" w14:textId="77777777">
        <w:trPr>
          <w:trHeight w:val="404"/>
          <w:jc w:val="center"/>
        </w:trPr>
        <w:tc>
          <w:tcPr>
            <w:tcW w:w="1952" w:type="dxa"/>
          </w:tcPr>
          <w:p w14:paraId="1915F36D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奖杯</w:t>
            </w:r>
          </w:p>
        </w:tc>
        <w:tc>
          <w:tcPr>
            <w:tcW w:w="1952" w:type="dxa"/>
          </w:tcPr>
          <w:p w14:paraId="7A286C35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952" w:type="dxa"/>
          </w:tcPr>
          <w:p w14:paraId="7BCC1A02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</w:t>
            </w:r>
          </w:p>
        </w:tc>
        <w:tc>
          <w:tcPr>
            <w:tcW w:w="1888" w:type="dxa"/>
          </w:tcPr>
          <w:p w14:paraId="600EC4C6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元</w:t>
            </w:r>
          </w:p>
        </w:tc>
      </w:tr>
      <w:tr w:rsidR="00253AEB" w14:paraId="2AC3DC72" w14:textId="77777777">
        <w:trPr>
          <w:trHeight w:val="415"/>
          <w:jc w:val="center"/>
        </w:trPr>
        <w:tc>
          <w:tcPr>
            <w:tcW w:w="1952" w:type="dxa"/>
          </w:tcPr>
          <w:p w14:paraId="57674F15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奖牌</w:t>
            </w:r>
          </w:p>
        </w:tc>
        <w:tc>
          <w:tcPr>
            <w:tcW w:w="1952" w:type="dxa"/>
          </w:tcPr>
          <w:p w14:paraId="3151BFF5" w14:textId="77777777" w:rsidR="00253AEB" w:rsidRDefault="00000000">
            <w:pPr>
              <w:ind w:firstLineChars="0" w:firstLine="0"/>
              <w:jc w:val="left"/>
            </w:pPr>
            <w:r>
              <w:rPr>
                <w:rFonts w:hint="eastAsia"/>
              </w:rPr>
              <w:t>13.5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952" w:type="dxa"/>
          </w:tcPr>
          <w:p w14:paraId="283DDFFD" w14:textId="77777777" w:rsidR="00253AEB" w:rsidRDefault="00000000">
            <w:pPr>
              <w:ind w:firstLineChars="0" w:firstLine="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</w:t>
            </w:r>
          </w:p>
        </w:tc>
        <w:tc>
          <w:tcPr>
            <w:tcW w:w="1888" w:type="dxa"/>
          </w:tcPr>
          <w:p w14:paraId="68C6B969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94.5</w:t>
            </w:r>
            <w:r>
              <w:rPr>
                <w:rFonts w:hint="eastAsia"/>
              </w:rPr>
              <w:t>元</w:t>
            </w:r>
          </w:p>
        </w:tc>
      </w:tr>
      <w:tr w:rsidR="00253AEB" w14:paraId="160AD581" w14:textId="77777777">
        <w:trPr>
          <w:trHeight w:val="415"/>
          <w:jc w:val="center"/>
        </w:trPr>
        <w:tc>
          <w:tcPr>
            <w:tcW w:w="1952" w:type="dxa"/>
          </w:tcPr>
          <w:p w14:paraId="36ECB916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共计</w:t>
            </w:r>
          </w:p>
        </w:tc>
        <w:tc>
          <w:tcPr>
            <w:tcW w:w="1952" w:type="dxa"/>
          </w:tcPr>
          <w:p w14:paraId="32855942" w14:textId="77777777" w:rsidR="00253AEB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952" w:type="dxa"/>
          </w:tcPr>
          <w:p w14:paraId="40BE11C4" w14:textId="77777777" w:rsidR="00253AEB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888" w:type="dxa"/>
          </w:tcPr>
          <w:p w14:paraId="56BC6F68" w14:textId="77777777" w:rsidR="00253AEB" w:rsidRDefault="00000000">
            <w:pPr>
              <w:ind w:firstLineChars="0" w:firstLine="0"/>
            </w:pPr>
            <w:r>
              <w:rPr>
                <w:rFonts w:hint="eastAsia"/>
              </w:rPr>
              <w:t>355.5</w:t>
            </w:r>
            <w:r>
              <w:rPr>
                <w:rFonts w:hint="eastAsia"/>
              </w:rPr>
              <w:t>元</w:t>
            </w:r>
          </w:p>
        </w:tc>
      </w:tr>
    </w:tbl>
    <w:p w14:paraId="38AD7ED8" w14:textId="77777777" w:rsidR="00253AEB" w:rsidRDefault="00253AEB">
      <w:pPr>
        <w:ind w:firstLineChars="0" w:firstLine="0"/>
      </w:pPr>
    </w:p>
    <w:p w14:paraId="72E7FB28" w14:textId="77777777" w:rsidR="00253AEB" w:rsidRDefault="00000000">
      <w:pPr>
        <w:pStyle w:val="2"/>
        <w:spacing w:before="156" w:after="156"/>
        <w:rPr>
          <w:rFonts w:ascii="黑体" w:hAnsi="黑体"/>
          <w:szCs w:val="24"/>
        </w:rPr>
      </w:pPr>
      <w:bookmarkStart w:id="25" w:name="_Toc15893"/>
      <w:r>
        <w:rPr>
          <w:rFonts w:hint="eastAsia"/>
        </w:rPr>
        <w:t>注意事项</w:t>
      </w:r>
      <w:bookmarkEnd w:id="25"/>
    </w:p>
    <w:p w14:paraId="489B33CD" w14:textId="77777777" w:rsidR="00253AEB" w:rsidRDefault="00000000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．比赛需要选手自己准备球拍，乒协不提供球拍。</w:t>
      </w:r>
    </w:p>
    <w:p w14:paraId="051F2C7F" w14:textId="77777777" w:rsidR="00253AEB" w:rsidRDefault="00000000">
      <w:pPr>
        <w:ind w:firstLine="480"/>
      </w:pPr>
      <w:r>
        <w:t>2</w:t>
      </w:r>
      <w:r>
        <w:rPr>
          <w:rFonts w:hint="eastAsia"/>
        </w:rPr>
        <w:t>．比赛用球为红双喜三星</w:t>
      </w:r>
      <w:r>
        <w:rPr>
          <w:rFonts w:hint="eastAsia"/>
        </w:rPr>
        <w:t>Y</w:t>
      </w:r>
      <w:r>
        <w:t>40+</w:t>
      </w:r>
      <w:r>
        <w:rPr>
          <w:rFonts w:hint="eastAsia"/>
        </w:rPr>
        <w:t>有缝球。</w:t>
      </w:r>
    </w:p>
    <w:p w14:paraId="17FAC2A1" w14:textId="77777777" w:rsidR="00253AEB" w:rsidRDefault="00000000">
      <w:pPr>
        <w:ind w:firstLine="480"/>
        <w:jc w:val="left"/>
        <w:rPr>
          <w:szCs w:val="24"/>
        </w:rPr>
      </w:pPr>
      <w:r>
        <w:rPr>
          <w:szCs w:val="24"/>
        </w:rPr>
        <w:t>3</w:t>
      </w:r>
      <w:bookmarkStart w:id="26" w:name="_Hlk86869866"/>
      <w:r>
        <w:rPr>
          <w:rFonts w:hint="eastAsia"/>
          <w:szCs w:val="24"/>
        </w:rPr>
        <w:t>．</w:t>
      </w:r>
      <w:bookmarkEnd w:id="26"/>
      <w:r>
        <w:rPr>
          <w:rFonts w:hint="eastAsia"/>
          <w:szCs w:val="24"/>
        </w:rPr>
        <w:t>比赛全程以裁判负责计分为准，如有异议，可向裁判提出问题并协商解决，或者向主办方申报，扰乱比赛秩序取消选手比赛资格。</w:t>
      </w:r>
    </w:p>
    <w:p w14:paraId="0A0960B3" w14:textId="77777777" w:rsidR="00253AEB" w:rsidRDefault="00000000">
      <w:pPr>
        <w:ind w:firstLine="480"/>
      </w:pPr>
      <w:r>
        <w:rPr>
          <w:rFonts w:hint="eastAsia"/>
        </w:rPr>
        <w:t>4</w:t>
      </w:r>
      <w:r>
        <w:rPr>
          <w:rFonts w:hint="eastAsia"/>
        </w:rPr>
        <w:t>．本次活动最终解释权归乒乓球爱好者协会所有。</w:t>
      </w:r>
    </w:p>
    <w:p w14:paraId="24CF6E13" w14:textId="77777777" w:rsidR="00253AEB" w:rsidRDefault="00253AEB">
      <w:pPr>
        <w:ind w:firstLine="480"/>
        <w:rPr>
          <w:rStyle w:val="ac"/>
        </w:rPr>
      </w:pPr>
    </w:p>
    <w:p w14:paraId="44BE8779" w14:textId="77777777" w:rsidR="00253AEB" w:rsidRDefault="00253AEB">
      <w:pPr>
        <w:ind w:firstLineChars="0" w:firstLine="0"/>
        <w:rPr>
          <w:rStyle w:val="ac"/>
        </w:rPr>
      </w:pPr>
    </w:p>
    <w:p w14:paraId="5C600C1D" w14:textId="77777777" w:rsidR="00253AEB" w:rsidRDefault="00253AEB">
      <w:pPr>
        <w:ind w:firstLineChars="83" w:firstLine="199"/>
      </w:pPr>
    </w:p>
    <w:sectPr w:rsidR="00253AEB">
      <w:footerReference w:type="defaul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5192" w14:textId="77777777" w:rsidR="00A66E3F" w:rsidRDefault="00A66E3F">
      <w:pPr>
        <w:spacing w:line="240" w:lineRule="auto"/>
        <w:ind w:firstLine="480"/>
      </w:pPr>
      <w:r>
        <w:separator/>
      </w:r>
    </w:p>
  </w:endnote>
  <w:endnote w:type="continuationSeparator" w:id="0">
    <w:p w14:paraId="5B14C708" w14:textId="77777777" w:rsidR="00A66E3F" w:rsidRDefault="00A66E3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D411" w14:textId="77777777" w:rsidR="00253AEB" w:rsidRDefault="00253AE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1895"/>
    </w:sdtPr>
    <w:sdtContent>
      <w:p w14:paraId="20E6DEA5" w14:textId="77777777" w:rsidR="00253AEB" w:rsidRDefault="00000000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53F811EB" w14:textId="77777777" w:rsidR="00253AEB" w:rsidRDefault="00253AE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428C" w14:textId="77777777" w:rsidR="00253AEB" w:rsidRDefault="00253AEB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356952"/>
    </w:sdtPr>
    <w:sdtContent>
      <w:p w14:paraId="2F182ACF" w14:textId="77777777" w:rsidR="00253AEB" w:rsidRDefault="00000000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4D2F1F3D" w14:textId="77777777" w:rsidR="00253AEB" w:rsidRDefault="00253AE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DC5E" w14:textId="77777777" w:rsidR="00A66E3F" w:rsidRDefault="00A66E3F">
      <w:pPr>
        <w:spacing w:line="240" w:lineRule="auto"/>
        <w:ind w:firstLine="480"/>
      </w:pPr>
      <w:r>
        <w:separator/>
      </w:r>
    </w:p>
  </w:footnote>
  <w:footnote w:type="continuationSeparator" w:id="0">
    <w:p w14:paraId="4876094A" w14:textId="77777777" w:rsidR="00A66E3F" w:rsidRDefault="00A66E3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2FEE" w14:textId="77777777" w:rsidR="00253AEB" w:rsidRDefault="00000000">
    <w:pPr>
      <w:pStyle w:val="a8"/>
      <w:ind w:firstLine="360"/>
    </w:pPr>
    <w:r>
      <w:pict w14:anchorId="0DFF2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2719" o:spid="_x0000_s1026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;mso-width-relative:page;mso-height-relative:page" o:allowincell="f">
          <v:imagedata r:id="rId1" o:title="ATA%EEJO%M(B)ULLH~`83K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CF04" w14:textId="77777777" w:rsidR="00253AEB" w:rsidRDefault="00000000">
    <w:pPr>
      <w:pStyle w:val="a8"/>
      <w:ind w:firstLine="360"/>
    </w:pPr>
    <w:r>
      <w:ptab w:relativeTo="margin" w:alignment="center" w:leader="none"/>
    </w:r>
    <w:r>
      <w:rPr>
        <w:rFonts w:hint="eastAsia"/>
      </w:rPr>
      <w:t>哈尔滨工业大学（威海）乒乓球爱好者协会</w:t>
    </w:r>
    <w:r>
      <w:ptab w:relativeTo="margin" w:alignment="right" w:leader="none"/>
    </w:r>
    <w:r>
      <w:pict w14:anchorId="11451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2720" o:spid="_x0000_s1027" type="#_x0000_t75" style="position:absolute;left:0;text-align:left;margin-left:0;margin-top:0;width:415.2pt;height:415.2pt;z-index:-251655168;mso-position-horizontal:center;mso-position-horizontal-relative:margin;mso-position-vertical:center;mso-position-vertical-relative:margin;mso-width-relative:page;mso-height-relative:page" o:allowincell="f">
          <v:imagedata r:id="rId1" o:title="ATA%EEJO%M(B)ULLH~`83K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8512" w14:textId="77777777" w:rsidR="00253AEB" w:rsidRDefault="00000000">
    <w:pPr>
      <w:pStyle w:val="a8"/>
      <w:ind w:firstLine="360"/>
    </w:pPr>
    <w:r>
      <w:pict w14:anchorId="23769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2718" o:spid="_x0000_s1025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;mso-width-relative:page;mso-height-relative:page" o:allowincell="f">
          <v:imagedata r:id="rId1" o:title="ATA%EEJO%M(B)ULLH~`83K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4E6"/>
    <w:multiLevelType w:val="multilevel"/>
    <w:tmpl w:val="036024E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20168BA"/>
    <w:multiLevelType w:val="multilevel"/>
    <w:tmpl w:val="120168B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C77679"/>
    <w:multiLevelType w:val="multilevel"/>
    <w:tmpl w:val="1AC776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0816E7"/>
    <w:multiLevelType w:val="multilevel"/>
    <w:tmpl w:val="390816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E949C9"/>
    <w:multiLevelType w:val="multilevel"/>
    <w:tmpl w:val="45E949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111D99"/>
    <w:multiLevelType w:val="multilevel"/>
    <w:tmpl w:val="4B111D99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71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56C229ED"/>
    <w:multiLevelType w:val="multilevel"/>
    <w:tmpl w:val="56C229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69575C"/>
    <w:multiLevelType w:val="multilevel"/>
    <w:tmpl w:val="776957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29188622">
    <w:abstractNumId w:val="5"/>
  </w:num>
  <w:num w:numId="2" w16cid:durableId="2133282168">
    <w:abstractNumId w:val="1"/>
  </w:num>
  <w:num w:numId="3" w16cid:durableId="682165895">
    <w:abstractNumId w:val="0"/>
  </w:num>
  <w:num w:numId="4" w16cid:durableId="2006207781">
    <w:abstractNumId w:val="2"/>
  </w:num>
  <w:num w:numId="5" w16cid:durableId="1228606899">
    <w:abstractNumId w:val="4"/>
  </w:num>
  <w:num w:numId="6" w16cid:durableId="1701928054">
    <w:abstractNumId w:val="6"/>
  </w:num>
  <w:num w:numId="7" w16cid:durableId="846754496">
    <w:abstractNumId w:val="7"/>
  </w:num>
  <w:num w:numId="8" w16cid:durableId="84420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42"/>
    <w:rsid w:val="00013C0F"/>
    <w:rsid w:val="00026B21"/>
    <w:rsid w:val="0003160F"/>
    <w:rsid w:val="0006171C"/>
    <w:rsid w:val="00063A10"/>
    <w:rsid w:val="000737C6"/>
    <w:rsid w:val="0008434C"/>
    <w:rsid w:val="00086B47"/>
    <w:rsid w:val="000D00E8"/>
    <w:rsid w:val="00103199"/>
    <w:rsid w:val="00114645"/>
    <w:rsid w:val="00117018"/>
    <w:rsid w:val="001339A1"/>
    <w:rsid w:val="00135A6F"/>
    <w:rsid w:val="00141F2B"/>
    <w:rsid w:val="001466BE"/>
    <w:rsid w:val="0019167E"/>
    <w:rsid w:val="001C6798"/>
    <w:rsid w:val="001D00A3"/>
    <w:rsid w:val="001D082E"/>
    <w:rsid w:val="001E05DE"/>
    <w:rsid w:val="002002E5"/>
    <w:rsid w:val="00200DC0"/>
    <w:rsid w:val="00234766"/>
    <w:rsid w:val="00253AEB"/>
    <w:rsid w:val="00263CC0"/>
    <w:rsid w:val="00295267"/>
    <w:rsid w:val="002B6BA1"/>
    <w:rsid w:val="0030039F"/>
    <w:rsid w:val="00354045"/>
    <w:rsid w:val="003A6ACE"/>
    <w:rsid w:val="003F3693"/>
    <w:rsid w:val="00404242"/>
    <w:rsid w:val="0040610A"/>
    <w:rsid w:val="004249C0"/>
    <w:rsid w:val="004406FC"/>
    <w:rsid w:val="00443915"/>
    <w:rsid w:val="00475941"/>
    <w:rsid w:val="004D120A"/>
    <w:rsid w:val="004E55BE"/>
    <w:rsid w:val="00517504"/>
    <w:rsid w:val="005367F0"/>
    <w:rsid w:val="00542E24"/>
    <w:rsid w:val="0054527E"/>
    <w:rsid w:val="005456C4"/>
    <w:rsid w:val="00567282"/>
    <w:rsid w:val="00571305"/>
    <w:rsid w:val="00582122"/>
    <w:rsid w:val="00594425"/>
    <w:rsid w:val="005C7D32"/>
    <w:rsid w:val="0064011A"/>
    <w:rsid w:val="00676E55"/>
    <w:rsid w:val="006801F2"/>
    <w:rsid w:val="00694DE1"/>
    <w:rsid w:val="006C310A"/>
    <w:rsid w:val="006C538D"/>
    <w:rsid w:val="006D73EB"/>
    <w:rsid w:val="00725203"/>
    <w:rsid w:val="007D46A7"/>
    <w:rsid w:val="007E4322"/>
    <w:rsid w:val="008022E4"/>
    <w:rsid w:val="00836424"/>
    <w:rsid w:val="00846CB9"/>
    <w:rsid w:val="00851A13"/>
    <w:rsid w:val="00856FB1"/>
    <w:rsid w:val="00860E12"/>
    <w:rsid w:val="008754AA"/>
    <w:rsid w:val="008A4460"/>
    <w:rsid w:val="008B6BA5"/>
    <w:rsid w:val="008C2742"/>
    <w:rsid w:val="008D0FA7"/>
    <w:rsid w:val="008D3098"/>
    <w:rsid w:val="008D34D2"/>
    <w:rsid w:val="008D56C3"/>
    <w:rsid w:val="00911995"/>
    <w:rsid w:val="00913008"/>
    <w:rsid w:val="0093684C"/>
    <w:rsid w:val="00957276"/>
    <w:rsid w:val="00971642"/>
    <w:rsid w:val="00990815"/>
    <w:rsid w:val="009944C8"/>
    <w:rsid w:val="009B1435"/>
    <w:rsid w:val="009C0C0A"/>
    <w:rsid w:val="009C4AD9"/>
    <w:rsid w:val="009C5AF6"/>
    <w:rsid w:val="00A11D0D"/>
    <w:rsid w:val="00A15AB6"/>
    <w:rsid w:val="00A66E3F"/>
    <w:rsid w:val="00A73123"/>
    <w:rsid w:val="00A82596"/>
    <w:rsid w:val="00A971F6"/>
    <w:rsid w:val="00AA5C41"/>
    <w:rsid w:val="00AC008D"/>
    <w:rsid w:val="00AE3F83"/>
    <w:rsid w:val="00B34917"/>
    <w:rsid w:val="00B57205"/>
    <w:rsid w:val="00B7252B"/>
    <w:rsid w:val="00BD22EA"/>
    <w:rsid w:val="00BF53BB"/>
    <w:rsid w:val="00BF67A3"/>
    <w:rsid w:val="00C40477"/>
    <w:rsid w:val="00C42203"/>
    <w:rsid w:val="00C53B0F"/>
    <w:rsid w:val="00C97C34"/>
    <w:rsid w:val="00CB6FE8"/>
    <w:rsid w:val="00CC4BC1"/>
    <w:rsid w:val="00D17DAD"/>
    <w:rsid w:val="00DD3531"/>
    <w:rsid w:val="00DE05D9"/>
    <w:rsid w:val="00ED6D40"/>
    <w:rsid w:val="00EF48F6"/>
    <w:rsid w:val="00F8419D"/>
    <w:rsid w:val="00F959D7"/>
    <w:rsid w:val="00FA6D59"/>
    <w:rsid w:val="00FE3E60"/>
    <w:rsid w:val="00FE7F57"/>
    <w:rsid w:val="00FF6FD6"/>
    <w:rsid w:val="091C75D9"/>
    <w:rsid w:val="136B672F"/>
    <w:rsid w:val="1663396F"/>
    <w:rsid w:val="18666ECC"/>
    <w:rsid w:val="1D371B35"/>
    <w:rsid w:val="27286F9C"/>
    <w:rsid w:val="27571302"/>
    <w:rsid w:val="2A103876"/>
    <w:rsid w:val="542D26F0"/>
    <w:rsid w:val="561E0536"/>
    <w:rsid w:val="601C0A38"/>
    <w:rsid w:val="630B389D"/>
    <w:rsid w:val="64CE1580"/>
    <w:rsid w:val="66CF76F5"/>
    <w:rsid w:val="6C0A60D7"/>
    <w:rsid w:val="738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7C312"/>
  <w15:docId w15:val="{CBAA3C8D-2D9B-412C-AFF6-30AF17CC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Lines="50" w:before="50" w:afterLines="50" w:after="50" w:line="240" w:lineRule="auto"/>
      <w:ind w:firstLineChars="0"/>
      <w:jc w:val="center"/>
      <w:outlineLvl w:val="0"/>
    </w:pPr>
    <w:rPr>
      <w:kern w:val="44"/>
      <w:sz w:val="32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Lines="50" w:before="50" w:afterLines="50" w:after="50" w:line="240" w:lineRule="auto"/>
      <w:ind w:left="0" w:firstLineChars="0"/>
      <w:outlineLvl w:val="1"/>
    </w:pPr>
    <w:rPr>
      <w:sz w:val="28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Lines="50" w:before="50" w:afterLines="50" w:after="50" w:line="240" w:lineRule="auto"/>
      <w:ind w:firstLineChars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hAnsi="宋体" w:cs="宋体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黑体" w:hAnsi="Calibri" w:cs="黑体"/>
      <w:kern w:val="0"/>
      <w:sz w:val="18"/>
      <w:szCs w:val="18"/>
      <w:lang w:eastAsia="ko-KR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黑体" w:hAnsi="Calibri" w:cs="黑体"/>
      <w:kern w:val="0"/>
      <w:sz w:val="18"/>
      <w:szCs w:val="18"/>
      <w:lang w:eastAsia="ko-KR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黑体" w:hAnsi="Calibri" w:cs="黑体"/>
      <w:kern w:val="0"/>
      <w:sz w:val="22"/>
      <w:lang w:eastAsia="ko-KR"/>
    </w:rPr>
  </w:style>
  <w:style w:type="paragraph" w:styleId="ad">
    <w:name w:val="List Paragraph"/>
    <w:basedOn w:val="a"/>
    <w:uiPriority w:val="99"/>
    <w:qFormat/>
    <w:pPr>
      <w:ind w:firstLine="420"/>
    </w:pPr>
  </w:style>
  <w:style w:type="character" w:customStyle="1" w:styleId="20">
    <w:name w:val="标题 2 字符"/>
    <w:basedOn w:val="a0"/>
    <w:link w:val="2"/>
    <w:qFormat/>
    <w:rPr>
      <w:rFonts w:ascii="Times New Roman" w:eastAsia="黑体" w:hAnsi="Times New Roman" w:cs="Times New Roman"/>
      <w:kern w:val="2"/>
      <w:sz w:val="28"/>
    </w:rPr>
  </w:style>
  <w:style w:type="character" w:customStyle="1" w:styleId="10">
    <w:name w:val="标题 1 字符"/>
    <w:basedOn w:val="a0"/>
    <w:uiPriority w:val="9"/>
    <w:qFormat/>
    <w:rPr>
      <w:rFonts w:ascii="Calibri" w:eastAsia="黑体" w:hAnsi="Calibri" w:cs="黑体"/>
      <w:b/>
      <w:bCs/>
      <w:kern w:val="44"/>
      <w:sz w:val="44"/>
      <w:szCs w:val="44"/>
      <w:lang w:eastAsia="ko-KR"/>
    </w:rPr>
  </w:style>
  <w:style w:type="character" w:customStyle="1" w:styleId="11">
    <w:name w:val="标题 1 字符1"/>
    <w:link w:val="1"/>
    <w:qFormat/>
    <w:rPr>
      <w:rFonts w:ascii="Times New Roman" w:eastAsia="黑体" w:hAnsi="Times New Roman" w:cs="Times New Roman"/>
      <w:kern w:val="44"/>
      <w:sz w:val="32"/>
    </w:rPr>
  </w:style>
  <w:style w:type="character" w:customStyle="1" w:styleId="30">
    <w:name w:val="标题 3 字符"/>
    <w:basedOn w:val="a0"/>
    <w:uiPriority w:val="9"/>
    <w:semiHidden/>
    <w:qFormat/>
    <w:rPr>
      <w:rFonts w:ascii="Calibri" w:eastAsia="黑体" w:hAnsi="Calibri" w:cs="黑体"/>
      <w:b/>
      <w:bCs/>
      <w:sz w:val="32"/>
      <w:szCs w:val="32"/>
      <w:lang w:eastAsia="ko-KR"/>
    </w:rPr>
  </w:style>
  <w:style w:type="character" w:customStyle="1" w:styleId="31">
    <w:name w:val="标题 3 字符1"/>
    <w:link w:val="3"/>
    <w:qFormat/>
    <w:rPr>
      <w:rFonts w:ascii="Times New Roman" w:eastAsia="黑体" w:hAnsi="Times New Roman" w:cs="Times New Roman"/>
      <w:kern w:val="2"/>
      <w:sz w:val="24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3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F9A4A-FED5-4A2A-9A77-3F5670C1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低调深沉有内涵</dc:creator>
  <cp:lastModifiedBy>黄 欣奕</cp:lastModifiedBy>
  <cp:revision>38</cp:revision>
  <cp:lastPrinted>2021-11-04T10:34:00Z</cp:lastPrinted>
  <dcterms:created xsi:type="dcterms:W3CDTF">2019-03-12T15:36:00Z</dcterms:created>
  <dcterms:modified xsi:type="dcterms:W3CDTF">2023-03-24T02:19:00Z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E025C194F3B54AE79DB7E1AB4A1F0DA3</vt:lpwstr>
  </property>
</Properties>
</file>